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1B17A2" w14:textId="664F5AC8" w:rsidR="0051722E" w:rsidRPr="00E93664" w:rsidRDefault="0051722E" w:rsidP="009C1108">
      <w:pPr>
        <w:spacing w:after="480" w:line="276" w:lineRule="auto"/>
        <w:rPr>
          <w:rFonts w:asciiTheme="majorHAnsi" w:hAnsiTheme="majorHAnsi"/>
          <w:noProof/>
        </w:rPr>
      </w:pPr>
      <w:bookmarkStart w:id="0" w:name="_GoBack"/>
      <w:bookmarkEnd w:id="0"/>
      <w:r w:rsidRPr="004B1FEF">
        <w:rPr>
          <w:rFonts w:asciiTheme="majorHAnsi" w:hAnsiTheme="majorHAnsi"/>
          <w:noProof/>
        </w:rPr>
        <w:t xml:space="preserve">Příloha č. </w:t>
      </w:r>
      <w:r w:rsidR="004B1FEF" w:rsidRPr="004B1FEF">
        <w:rPr>
          <w:rFonts w:asciiTheme="majorHAnsi" w:hAnsiTheme="majorHAnsi"/>
          <w:noProof/>
        </w:rPr>
        <w:t>5 Výzvy k podání nabídky</w:t>
      </w:r>
      <w:r w:rsidRPr="004B1FEF">
        <w:rPr>
          <w:rFonts w:asciiTheme="majorHAnsi" w:hAnsiTheme="majorHAnsi"/>
          <w:noProof/>
        </w:rPr>
        <w:t xml:space="preserve"> </w:t>
      </w:r>
    </w:p>
    <w:p w14:paraId="7666728C" w14:textId="2781DDBA" w:rsidR="0051722E" w:rsidRPr="00E93664" w:rsidRDefault="0051722E" w:rsidP="009C1108">
      <w:pPr>
        <w:pStyle w:val="Nadpis1"/>
        <w:spacing w:before="0" w:after="360" w:line="276" w:lineRule="auto"/>
        <w:rPr>
          <w:noProof/>
        </w:rPr>
      </w:pPr>
      <w:r w:rsidRPr="00E93664">
        <w:rPr>
          <w:noProof/>
        </w:rPr>
        <w:t>S</w:t>
      </w:r>
      <w:r w:rsidR="00FF1E8E">
        <w:rPr>
          <w:noProof/>
        </w:rPr>
        <w:t xml:space="preserve">mlouva o údržbě a provozu software </w:t>
      </w:r>
      <w:r w:rsidR="00583223">
        <w:rPr>
          <w:noProof/>
        </w:rPr>
        <w:t>a koupi licence</w:t>
      </w:r>
    </w:p>
    <w:p w14:paraId="534556C0" w14:textId="77777777" w:rsidR="0051722E" w:rsidRPr="00E93664" w:rsidRDefault="0051722E" w:rsidP="00851C28">
      <w:pPr>
        <w:pStyle w:val="Nadpis4"/>
        <w:numPr>
          <w:ilvl w:val="0"/>
          <w:numId w:val="0"/>
        </w:numPr>
        <w:spacing w:before="0" w:after="0" w:line="240" w:lineRule="auto"/>
        <w:ind w:left="357" w:hanging="357"/>
        <w:rPr>
          <w:noProof/>
        </w:rPr>
      </w:pPr>
      <w:r w:rsidRPr="00E93664">
        <w:rPr>
          <w:noProof/>
        </w:rPr>
        <w:t xml:space="preserve">č. Objednatele: </w:t>
      </w:r>
      <w:r w:rsidRPr="00E93664">
        <w:rPr>
          <w:noProof/>
          <w:highlight w:val="yellow"/>
        </w:rPr>
        <w:t>…………………..</w:t>
      </w:r>
    </w:p>
    <w:p w14:paraId="261DE130" w14:textId="77777777" w:rsidR="0051722E" w:rsidRPr="00E93664" w:rsidRDefault="0051722E" w:rsidP="00851C28">
      <w:pPr>
        <w:pStyle w:val="Nadpis4"/>
        <w:numPr>
          <w:ilvl w:val="0"/>
          <w:numId w:val="0"/>
        </w:numPr>
        <w:spacing w:before="0" w:after="0" w:line="240" w:lineRule="auto"/>
        <w:ind w:left="357" w:hanging="357"/>
        <w:rPr>
          <w:noProof/>
        </w:rPr>
      </w:pPr>
      <w:r w:rsidRPr="00E93664">
        <w:rPr>
          <w:noProof/>
        </w:rPr>
        <w:t xml:space="preserve">č. Poskytovatele: </w:t>
      </w:r>
      <w:r w:rsidRPr="00E93664">
        <w:rPr>
          <w:noProof/>
          <w:highlight w:val="green"/>
        </w:rPr>
        <w:t>………………….……</w:t>
      </w:r>
    </w:p>
    <w:p w14:paraId="6354B551" w14:textId="77777777" w:rsidR="0051722E" w:rsidRPr="00E93664" w:rsidRDefault="0051722E" w:rsidP="00851C28">
      <w:pPr>
        <w:spacing w:after="120" w:line="276" w:lineRule="auto"/>
        <w:rPr>
          <w:rFonts w:asciiTheme="majorHAnsi" w:hAnsiTheme="majorHAnsi"/>
          <w:noProof/>
        </w:rPr>
      </w:pPr>
    </w:p>
    <w:p w14:paraId="43BCDE2F" w14:textId="77777777" w:rsidR="0051722E" w:rsidRPr="00E93664" w:rsidRDefault="0051722E" w:rsidP="00851C28">
      <w:pPr>
        <w:spacing w:after="120" w:line="276" w:lineRule="auto"/>
        <w:rPr>
          <w:rFonts w:asciiTheme="majorHAnsi" w:hAnsiTheme="majorHAnsi"/>
          <w:noProof/>
        </w:rPr>
      </w:pPr>
      <w:r w:rsidRPr="00E93664">
        <w:rPr>
          <w:rFonts w:asciiTheme="majorHAnsi" w:hAnsiTheme="majorHAnsi"/>
          <w:noProof/>
        </w:rPr>
        <w:t xml:space="preserve">uzavřená podle ustanovení § 1746 odst. 2 zákona č. 89/2012 Sb., občanský zákoník, ve znění pozdějších předpisů (dále jen „občanský zákoník“) </w:t>
      </w:r>
    </w:p>
    <w:p w14:paraId="3FA49148" w14:textId="77777777" w:rsidR="0051722E" w:rsidRDefault="0051722E" w:rsidP="00851C28">
      <w:pPr>
        <w:spacing w:line="276" w:lineRule="auto"/>
        <w:rPr>
          <w:rFonts w:asciiTheme="majorHAnsi" w:hAnsiTheme="majorHAnsi"/>
          <w:noProof/>
        </w:rPr>
      </w:pPr>
      <w:r w:rsidRPr="00E93664">
        <w:rPr>
          <w:rFonts w:asciiTheme="majorHAnsi" w:hAnsiTheme="majorHAnsi"/>
          <w:noProof/>
        </w:rPr>
        <w:t>(dále jen „</w:t>
      </w:r>
      <w:r w:rsidRPr="00E93664">
        <w:rPr>
          <w:rFonts w:asciiTheme="majorHAnsi" w:hAnsiTheme="majorHAnsi"/>
          <w:b/>
          <w:bCs/>
          <w:noProof/>
        </w:rPr>
        <w:t>Smlouva</w:t>
      </w:r>
      <w:r w:rsidRPr="00E93664">
        <w:rPr>
          <w:rFonts w:asciiTheme="majorHAnsi" w:hAnsiTheme="majorHAnsi"/>
          <w:noProof/>
        </w:rPr>
        <w:t>“)</w:t>
      </w:r>
    </w:p>
    <w:p w14:paraId="15CA9702" w14:textId="77777777" w:rsidR="009C1108" w:rsidRPr="00E93664" w:rsidRDefault="009C1108" w:rsidP="009C1108">
      <w:pPr>
        <w:spacing w:after="0" w:line="276" w:lineRule="auto"/>
        <w:rPr>
          <w:rFonts w:asciiTheme="majorHAnsi" w:hAnsiTheme="majorHAnsi"/>
          <w:noProof/>
        </w:rPr>
      </w:pPr>
    </w:p>
    <w:p w14:paraId="45B98D52"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1" w:name="_Hlk27230499"/>
      <w:r>
        <w:rPr>
          <w:rFonts w:eastAsia="Times New Roman" w:cs="Times New Roman"/>
          <w:b/>
          <w:lang w:eastAsia="cs-CZ"/>
        </w:rPr>
        <w:t>Objednatel:</w:t>
      </w:r>
      <w:r>
        <w:rPr>
          <w:rFonts w:eastAsia="Times New Roman" w:cs="Times New Roman"/>
          <w:b/>
          <w:lang w:eastAsia="cs-CZ"/>
        </w:rPr>
        <w:tab/>
        <w:t>Správa železnic, státní organizace</w:t>
      </w:r>
    </w:p>
    <w:p w14:paraId="7A6F5F9F" w14:textId="77777777" w:rsidR="00FF1E8E" w:rsidRDefault="00FF1E8E" w:rsidP="00851C28">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Městským soudem v Praze pod sp. zn. A 48384</w:t>
      </w:r>
    </w:p>
    <w:p w14:paraId="1DB458FD"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2AC6B010"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235D1A99" w14:textId="003D3444"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4B1FEF">
        <w:rPr>
          <w:rFonts w:eastAsia="Times New Roman" w:cs="Times New Roman"/>
          <w:lang w:eastAsia="cs-CZ"/>
        </w:rPr>
        <w:t xml:space="preserve">zastoupená </w:t>
      </w:r>
      <w:r w:rsidR="004B1FEF" w:rsidRPr="004B1FEF">
        <w:rPr>
          <w:rFonts w:eastAsia="Times New Roman" w:cs="Times New Roman"/>
          <w:lang w:eastAsia="cs-CZ"/>
        </w:rPr>
        <w:t>Ing. Alešem Krejčím, náměstkem GŘ pro ekonomiku</w:t>
      </w:r>
    </w:p>
    <w:p w14:paraId="45D22FAE"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501A98E2"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180FE03A" w14:textId="77777777" w:rsidR="009C1108" w:rsidRDefault="009C1108"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2768005A"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Poskytovatel:</w:t>
      </w:r>
      <w:r>
        <w:rPr>
          <w:rFonts w:eastAsia="Times New Roman" w:cs="Times New Roman"/>
          <w:lang w:eastAsia="cs-CZ"/>
        </w:rPr>
        <w:tab/>
      </w:r>
      <w:r>
        <w:rPr>
          <w:rFonts w:eastAsia="Times New Roman" w:cs="Times New Roman"/>
          <w:i/>
          <w:highlight w:val="green"/>
          <w:lang w:eastAsia="cs-CZ"/>
        </w:rPr>
        <w:t>jméno osoby</w:t>
      </w:r>
    </w:p>
    <w:p w14:paraId="5BE245E6" w14:textId="77777777" w:rsidR="00FF1E8E" w:rsidRDefault="00FF1E8E" w:rsidP="00851C28">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12A07428"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3094CFB7"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 , DIČ …………………</w:t>
      </w:r>
    </w:p>
    <w:p w14:paraId="57F16743" w14:textId="77777777" w:rsidR="00FF1E8E" w:rsidRDefault="00FF1E8E" w:rsidP="00851C28">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63134FA0" w14:textId="77777777" w:rsidR="00FF1E8E" w:rsidRDefault="00FF1E8E" w:rsidP="00851C28">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76E2A89B"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706B2955" w14:textId="77777777" w:rsidR="00FF1E8E" w:rsidRDefault="00FF1E8E" w:rsidP="00851C28">
      <w:pPr>
        <w:widowControl w:val="0"/>
        <w:spacing w:line="276" w:lineRule="auto"/>
        <w:rPr>
          <w:rFonts w:asciiTheme="majorHAnsi" w:hAnsiTheme="majorHAnsi"/>
          <w:noProof/>
        </w:rPr>
      </w:pPr>
    </w:p>
    <w:p w14:paraId="5A1D98CA" w14:textId="2B204B78" w:rsidR="00FF1E8E" w:rsidRDefault="00FF1E8E" w:rsidP="00851C28">
      <w:pPr>
        <w:widowControl w:val="0"/>
        <w:spacing w:line="276" w:lineRule="auto"/>
        <w:rPr>
          <w:rFonts w:asciiTheme="majorHAnsi" w:hAnsiTheme="majorHAnsi"/>
          <w:noProof/>
        </w:rPr>
      </w:pPr>
      <w:r>
        <w:rPr>
          <w:rFonts w:asciiTheme="majorHAnsi" w:hAnsiTheme="majorHAnsi"/>
          <w:noProof/>
        </w:rPr>
        <w:t xml:space="preserve">(Objednatel a </w:t>
      </w:r>
      <w:r w:rsidR="00C1483F">
        <w:rPr>
          <w:rFonts w:asciiTheme="majorHAnsi" w:hAnsiTheme="majorHAnsi"/>
          <w:noProof/>
        </w:rPr>
        <w:t>Poskytovatel</w:t>
      </w:r>
      <w:r>
        <w:rPr>
          <w:rFonts w:asciiTheme="majorHAnsi" w:hAnsiTheme="majorHAnsi"/>
          <w:noProof/>
        </w:rPr>
        <w:t xml:space="preserve">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3C7B616A" w14:textId="1B50EC88" w:rsidR="00FF1E8E" w:rsidRDefault="00FF1E8E" w:rsidP="00851C28">
      <w:pPr>
        <w:widowControl w:val="0"/>
        <w:rPr>
          <w:lang w:eastAsia="cs-CZ"/>
        </w:rPr>
      </w:pPr>
      <w:r>
        <w:rPr>
          <w:lang w:eastAsia="cs-CZ"/>
        </w:rPr>
        <w:t>Tato smlouva je uzavřena na základě výsledků zadávacího řízení veřejné zakázky s názvem „</w:t>
      </w:r>
      <w:r w:rsidR="004B1FEF" w:rsidRPr="004B1FEF">
        <w:rPr>
          <w:b/>
          <w:lang w:eastAsia="cs-CZ"/>
        </w:rPr>
        <w:t xml:space="preserve">AuditPro - Údržba a rozvoj evidenčního a auditního nástroje pro software a </w:t>
      </w:r>
      <w:r w:rsidR="004B1FEF" w:rsidRPr="002B2E30">
        <w:rPr>
          <w:b/>
          <w:lang w:eastAsia="cs-CZ"/>
        </w:rPr>
        <w:t>hardware</w:t>
      </w:r>
      <w:r w:rsidRPr="002B2E30">
        <w:rPr>
          <w:lang w:eastAsia="cs-CZ"/>
        </w:rPr>
        <w:t xml:space="preserve">“, </w:t>
      </w:r>
      <w:r w:rsidRPr="002B2E30">
        <w:rPr>
          <w:rFonts w:eastAsia="Times New Roman" w:cs="Times New Roman"/>
          <w:lang w:eastAsia="cs-CZ"/>
        </w:rPr>
        <w:t xml:space="preserve">č.j. veřejné zakázky </w:t>
      </w:r>
      <w:r w:rsidR="002B2E30" w:rsidRPr="002B2E30">
        <w:rPr>
          <w:rFonts w:eastAsia="Times New Roman" w:cs="Times New Roman"/>
          <w:lang w:eastAsia="cs-CZ"/>
        </w:rPr>
        <w:t>77861/2020-SŽ-GŘ-O8</w:t>
      </w:r>
      <w:r w:rsidRPr="002B2E30">
        <w:rPr>
          <w:rFonts w:eastAsia="Times New Roman" w:cs="Times New Roman"/>
          <w:lang w:eastAsia="cs-CZ"/>
        </w:rPr>
        <w:t xml:space="preserve"> </w:t>
      </w:r>
      <w:r w:rsidRPr="002B2E30">
        <w:rPr>
          <w:lang w:eastAsia="cs-CZ"/>
        </w:rPr>
        <w:t>(dále jen</w:t>
      </w:r>
      <w:r>
        <w:rPr>
          <w:lang w:eastAsia="cs-CZ"/>
        </w:rPr>
        <w:t xml:space="preserve"> „veřejná zakázka“). Jednotlivá ustanovení této Smlouvy tak budou vykládána v souladu se zadávacími podmínkami veřejné zakázky.</w:t>
      </w:r>
      <w:bookmarkEnd w:id="1"/>
    </w:p>
    <w:p w14:paraId="6FEBFAAB" w14:textId="77777777" w:rsidR="009C1108" w:rsidRDefault="009C1108" w:rsidP="00851C28">
      <w:pPr>
        <w:widowControl w:val="0"/>
        <w:rPr>
          <w:rFonts w:asciiTheme="majorHAnsi" w:hAnsiTheme="majorHAnsi"/>
          <w:noProof/>
        </w:rPr>
      </w:pPr>
    </w:p>
    <w:p w14:paraId="51B3E100" w14:textId="4B5F765C" w:rsidR="00E763A5" w:rsidRDefault="00E763A5" w:rsidP="004C340E">
      <w:pPr>
        <w:pStyle w:val="Nadpis4"/>
      </w:pPr>
      <w:r>
        <w:t>Definice pojmů</w:t>
      </w:r>
    </w:p>
    <w:p w14:paraId="04B1EA18" w14:textId="7987871C" w:rsidR="00E763A5" w:rsidRPr="005A3D02" w:rsidRDefault="00E763A5" w:rsidP="00E763A5">
      <w:pPr>
        <w:pStyle w:val="Odstavecseseznamem"/>
        <w:numPr>
          <w:ilvl w:val="1"/>
          <w:numId w:val="5"/>
        </w:numPr>
        <w:ind w:left="567" w:hanging="568"/>
        <w:jc w:val="left"/>
        <w:rPr>
          <w:noProof/>
        </w:rPr>
      </w:pPr>
      <w:r>
        <w:t>Pro účely této Smlouvy se následujícími pojmy rozumí:</w:t>
      </w:r>
    </w:p>
    <w:p w14:paraId="0915D61D" w14:textId="679B9931" w:rsidR="00E763A5" w:rsidRPr="008D4323" w:rsidRDefault="00E763A5" w:rsidP="00E763A5">
      <w:pPr>
        <w:pStyle w:val="Odstavecseseznamem"/>
        <w:spacing w:line="240" w:lineRule="auto"/>
        <w:ind w:hanging="357"/>
        <w:jc w:val="left"/>
        <w:rPr>
          <w:noProof/>
        </w:rPr>
      </w:pPr>
      <w:r w:rsidRPr="004C340E">
        <w:rPr>
          <w:b/>
          <w:bCs/>
        </w:rPr>
        <w:t>Požadavek</w:t>
      </w:r>
      <w:r w:rsidRPr="004C340E">
        <w:t xml:space="preserve"> - požadavek na poskytnutí Služeb nebo licencí formou doručení písemného požadavku v elektronické formě na adresu Kontaktní osoby Poskytovatele nebo prostřednictvím Helpdesku; </w:t>
      </w:r>
    </w:p>
    <w:p w14:paraId="2410218C" w14:textId="76D31680" w:rsidR="00E763A5" w:rsidRPr="008D4323" w:rsidRDefault="00E763A5" w:rsidP="00E763A5">
      <w:pPr>
        <w:pStyle w:val="Odstavecseseznamem"/>
        <w:spacing w:line="240" w:lineRule="auto"/>
        <w:ind w:hanging="357"/>
        <w:jc w:val="left"/>
        <w:rPr>
          <w:noProof/>
        </w:rPr>
      </w:pPr>
      <w:r w:rsidRPr="004C340E">
        <w:rPr>
          <w:b/>
          <w:bCs/>
        </w:rPr>
        <w:t>Nabídka</w:t>
      </w:r>
      <w:r w:rsidRPr="008D4323">
        <w:t xml:space="preserve"> - </w:t>
      </w:r>
      <w:r w:rsidRPr="004C340E">
        <w:t xml:space="preserve">nabídka na realizaci Požadavku, která musí obsahovat minimálně předmět Služeb/označení licence, termín plnění (harmonogram) a konkrétní </w:t>
      </w:r>
      <w:r w:rsidRPr="004C340E">
        <w:lastRenderedPageBreak/>
        <w:t>Akceptační kritéria vycházející ze základních Akceptačních kritérií určených v Požadavku</w:t>
      </w:r>
      <w:r w:rsidRPr="008D4323">
        <w:rPr>
          <w:noProof/>
        </w:rPr>
        <w:t>;</w:t>
      </w:r>
    </w:p>
    <w:p w14:paraId="386E3E4F" w14:textId="698AB06D" w:rsidR="00E763A5" w:rsidRDefault="00E763A5" w:rsidP="00E763A5">
      <w:pPr>
        <w:pStyle w:val="Odstavecseseznamem"/>
        <w:spacing w:line="240" w:lineRule="auto"/>
        <w:ind w:hanging="357"/>
        <w:jc w:val="left"/>
        <w:rPr>
          <w:noProof/>
        </w:rPr>
      </w:pPr>
      <w:r w:rsidRPr="004C340E">
        <w:rPr>
          <w:b/>
          <w:bCs/>
        </w:rPr>
        <w:t>Objednávka</w:t>
      </w:r>
      <w:r w:rsidRPr="008D4323">
        <w:t xml:space="preserve"> - </w:t>
      </w:r>
      <w:r w:rsidRPr="004C340E">
        <w:t>představuje odsouhlasení Nabídky, doručené Poskytovateli v elektronické formě</w:t>
      </w:r>
      <w:r w:rsidR="00D43D6F">
        <w:t>.</w:t>
      </w:r>
      <w:r w:rsidRPr="008D4323">
        <w:t xml:space="preserve"> </w:t>
      </w:r>
    </w:p>
    <w:p w14:paraId="205E3302" w14:textId="77777777" w:rsidR="001E1454" w:rsidRPr="008D4323" w:rsidRDefault="001E1454" w:rsidP="001E1454">
      <w:pPr>
        <w:pStyle w:val="Odstavecseseznamem"/>
        <w:numPr>
          <w:ilvl w:val="0"/>
          <w:numId w:val="0"/>
        </w:numPr>
        <w:spacing w:line="240" w:lineRule="auto"/>
        <w:ind w:left="1352"/>
        <w:jc w:val="left"/>
        <w:rPr>
          <w:noProof/>
        </w:rPr>
      </w:pPr>
    </w:p>
    <w:p w14:paraId="1FA248B8" w14:textId="5ADDE56B" w:rsidR="00F37E47" w:rsidRPr="000A26DA" w:rsidRDefault="00294E73" w:rsidP="00851C28">
      <w:pPr>
        <w:pStyle w:val="Nadpis4"/>
        <w:rPr>
          <w:noProof/>
        </w:rPr>
      </w:pPr>
      <w:r>
        <w:rPr>
          <w:noProof/>
        </w:rPr>
        <w:t>Údržba</w:t>
      </w:r>
      <w:r w:rsidR="00B17D22">
        <w:rPr>
          <w:noProof/>
        </w:rPr>
        <w:t xml:space="preserve"> a provoz</w:t>
      </w:r>
      <w:r w:rsidR="00D065B2">
        <w:rPr>
          <w:noProof/>
        </w:rPr>
        <w:t xml:space="preserve"> sofware</w:t>
      </w:r>
    </w:p>
    <w:p w14:paraId="603BB93C" w14:textId="2F392F18" w:rsidR="0051722E" w:rsidRPr="005A3D02" w:rsidRDefault="0051722E" w:rsidP="00851C28">
      <w:pPr>
        <w:pStyle w:val="Odstavecseseznamem"/>
        <w:numPr>
          <w:ilvl w:val="1"/>
          <w:numId w:val="5"/>
        </w:numPr>
        <w:ind w:left="567" w:hanging="568"/>
        <w:jc w:val="left"/>
        <w:rPr>
          <w:noProof/>
        </w:rPr>
      </w:pPr>
      <w:r w:rsidRPr="005A3D02">
        <w:t xml:space="preserve">Předmětem </w:t>
      </w:r>
      <w:r w:rsidR="00D065B2">
        <w:t xml:space="preserve">údržby a provozu software </w:t>
      </w:r>
      <w:r w:rsidRPr="005A3D02">
        <w:t xml:space="preserve">je povinnost Poskytovatele poskytovat Objednateli </w:t>
      </w:r>
      <w:r w:rsidR="009B422D" w:rsidRPr="005A3D02">
        <w:t>P</w:t>
      </w:r>
      <w:r w:rsidRPr="005A3D02">
        <w:t>lnění sestávající zejména z</w:t>
      </w:r>
      <w:r w:rsidRPr="005A3D02">
        <w:rPr>
          <w:noProof/>
        </w:rPr>
        <w:t xml:space="preserve">: </w:t>
      </w:r>
    </w:p>
    <w:p w14:paraId="6E3E1C5E" w14:textId="77777777" w:rsidR="0051722E" w:rsidRPr="005A3D02" w:rsidRDefault="0051722E" w:rsidP="00851C28">
      <w:pPr>
        <w:pStyle w:val="Odstavecseseznamem"/>
        <w:spacing w:line="240" w:lineRule="auto"/>
        <w:ind w:hanging="357"/>
        <w:jc w:val="left"/>
        <w:rPr>
          <w:noProof/>
        </w:rPr>
      </w:pPr>
      <w:r w:rsidRPr="005A3D02">
        <w:t xml:space="preserve">Paušálních služeb specifikovaných v Příloze č. 1 </w:t>
      </w:r>
      <w:r w:rsidRPr="005A3D02">
        <w:rPr>
          <w:i/>
          <w:iCs/>
        </w:rPr>
        <w:t xml:space="preserve">Specifikace Plnění </w:t>
      </w:r>
      <w:r w:rsidRPr="005A3D02">
        <w:t>a spočívajících zejména v:</w:t>
      </w:r>
    </w:p>
    <w:p w14:paraId="5A557275" w14:textId="1AF27CF8" w:rsidR="00381593" w:rsidRPr="005A3D02" w:rsidRDefault="0051722E" w:rsidP="00381593">
      <w:pPr>
        <w:pStyle w:val="Odstavecseseznamem"/>
        <w:numPr>
          <w:ilvl w:val="1"/>
          <w:numId w:val="7"/>
        </w:numPr>
        <w:spacing w:line="240" w:lineRule="auto"/>
        <w:ind w:hanging="357"/>
        <w:jc w:val="left"/>
        <w:rPr>
          <w:noProof/>
        </w:rPr>
      </w:pPr>
      <w:r w:rsidRPr="005A3D02">
        <w:rPr>
          <w:noProof/>
        </w:rPr>
        <w:t xml:space="preserve">provozování </w:t>
      </w:r>
      <w:r w:rsidR="0020761D" w:rsidRPr="005A3D02">
        <w:rPr>
          <w:noProof/>
        </w:rPr>
        <w:t>Help</w:t>
      </w:r>
      <w:r w:rsidRPr="005A3D02">
        <w:rPr>
          <w:noProof/>
        </w:rPr>
        <w:t>esk pro nahlašování Incidentů a umožňující i další komunikaci a mající funkce dále stanovené v této Smlouvě;</w:t>
      </w:r>
    </w:p>
    <w:p w14:paraId="4640ACE5" w14:textId="77777777" w:rsidR="0051722E" w:rsidRPr="005A3D02" w:rsidRDefault="0051722E" w:rsidP="00851C28">
      <w:pPr>
        <w:pStyle w:val="Odstavecseseznamem"/>
        <w:numPr>
          <w:ilvl w:val="1"/>
          <w:numId w:val="7"/>
        </w:numPr>
        <w:spacing w:line="240" w:lineRule="auto"/>
        <w:ind w:hanging="357"/>
        <w:jc w:val="left"/>
        <w:rPr>
          <w:noProof/>
        </w:rPr>
      </w:pPr>
      <w:r w:rsidRPr="005A3D02">
        <w:rPr>
          <w:noProof/>
        </w:rPr>
        <w:t>udržování aktuální Dokumentace Software;</w:t>
      </w:r>
    </w:p>
    <w:p w14:paraId="3A359D5E" w14:textId="77777777" w:rsidR="0051722E" w:rsidRPr="005A3D02" w:rsidRDefault="0051722E" w:rsidP="00851C28">
      <w:pPr>
        <w:pStyle w:val="Odstavecseseznamem"/>
        <w:numPr>
          <w:ilvl w:val="1"/>
          <w:numId w:val="7"/>
        </w:numPr>
        <w:spacing w:line="240" w:lineRule="auto"/>
        <w:ind w:hanging="357"/>
        <w:jc w:val="left"/>
        <w:rPr>
          <w:noProof/>
        </w:rPr>
      </w:pPr>
      <w:r w:rsidRPr="005A3D02">
        <w:rPr>
          <w:noProof/>
        </w:rPr>
        <w:t xml:space="preserve">lokalizace a odstraňování Incidentů </w:t>
      </w:r>
    </w:p>
    <w:p w14:paraId="5BC23E42" w14:textId="77777777" w:rsidR="0051722E" w:rsidRPr="005A3D02" w:rsidRDefault="0051722E" w:rsidP="00851C28">
      <w:pPr>
        <w:pStyle w:val="Odstavecseseznamem"/>
        <w:numPr>
          <w:ilvl w:val="1"/>
          <w:numId w:val="7"/>
        </w:numPr>
        <w:spacing w:line="240" w:lineRule="auto"/>
        <w:ind w:hanging="357"/>
        <w:jc w:val="left"/>
        <w:rPr>
          <w:noProof/>
        </w:rPr>
      </w:pPr>
      <w:r w:rsidRPr="005A3D02">
        <w:t>maintenance Software, včetně zajištění, implementace a instalace Aktualizací, patchů či jiných updatů Software</w:t>
      </w:r>
    </w:p>
    <w:p w14:paraId="45DB5499" w14:textId="0BAE70A5" w:rsidR="0051722E" w:rsidRPr="005A3D02" w:rsidRDefault="0051722E" w:rsidP="00851C28">
      <w:pPr>
        <w:pStyle w:val="Odstavecseseznamem"/>
        <w:numPr>
          <w:ilvl w:val="1"/>
          <w:numId w:val="7"/>
        </w:numPr>
        <w:spacing w:line="240" w:lineRule="auto"/>
        <w:ind w:hanging="357"/>
        <w:jc w:val="left"/>
        <w:rPr>
          <w:noProof/>
        </w:rPr>
      </w:pPr>
      <w:r w:rsidRPr="005A3D02">
        <w:rPr>
          <w:noProof/>
        </w:rPr>
        <w:t>náv</w:t>
      </w:r>
      <w:r w:rsidR="00CB1760" w:rsidRPr="005A3D02">
        <w:rPr>
          <w:noProof/>
        </w:rPr>
        <w:t xml:space="preserve">rhování </w:t>
      </w:r>
      <w:r w:rsidRPr="005A3D02">
        <w:rPr>
          <w:noProof/>
        </w:rPr>
        <w:t xml:space="preserve">optimalizace aplikačních serverů, databází, komunikačních nastavení a dalších komponent technického řešení Software; </w:t>
      </w:r>
    </w:p>
    <w:p w14:paraId="0A495DA2" w14:textId="77777777" w:rsidR="0051722E" w:rsidRPr="005A3D02" w:rsidRDefault="0051722E" w:rsidP="00851C28">
      <w:pPr>
        <w:pStyle w:val="Odstavecseseznamem"/>
        <w:numPr>
          <w:ilvl w:val="1"/>
          <w:numId w:val="7"/>
        </w:numPr>
        <w:spacing w:line="240" w:lineRule="auto"/>
        <w:ind w:hanging="357"/>
        <w:jc w:val="left"/>
        <w:rPr>
          <w:noProof/>
        </w:rPr>
      </w:pPr>
      <w:r w:rsidRPr="005A3D02">
        <w:rPr>
          <w:noProof/>
        </w:rPr>
        <w:t>provádění servisních zásahů</w:t>
      </w:r>
    </w:p>
    <w:p w14:paraId="3B99C07B" w14:textId="77777777" w:rsidR="0051722E" w:rsidRPr="005A3D02" w:rsidRDefault="0051722E" w:rsidP="00851C28">
      <w:pPr>
        <w:pStyle w:val="Odstavecseseznamem"/>
        <w:numPr>
          <w:ilvl w:val="1"/>
          <w:numId w:val="7"/>
        </w:numPr>
        <w:spacing w:line="240" w:lineRule="auto"/>
        <w:ind w:left="1985" w:hanging="357"/>
        <w:jc w:val="left"/>
        <w:rPr>
          <w:noProof/>
        </w:rPr>
      </w:pPr>
      <w:r w:rsidRPr="005A3D02">
        <w:rPr>
          <w:noProof/>
        </w:rPr>
        <w:t>provádění činností údržby</w:t>
      </w:r>
    </w:p>
    <w:p w14:paraId="147A041B" w14:textId="77777777" w:rsidR="0051722E" w:rsidRPr="005A3D02" w:rsidRDefault="0051722E" w:rsidP="00851C28">
      <w:pPr>
        <w:pStyle w:val="Odstavecseseznamem"/>
        <w:numPr>
          <w:ilvl w:val="1"/>
          <w:numId w:val="7"/>
        </w:numPr>
        <w:spacing w:line="240" w:lineRule="auto"/>
        <w:ind w:hanging="357"/>
        <w:jc w:val="left"/>
        <w:rPr>
          <w:noProof/>
        </w:rPr>
      </w:pPr>
      <w:r w:rsidRPr="005A3D02">
        <w:rPr>
          <w:noProof/>
        </w:rPr>
        <w:t>sledování souladu Software s obecně závaznými právními předpisy a informování Objednatele o případném nesouladu Software s obecně závaznými právními předpisy a udělovat v tomto směru Objednateli rady k dosažení souladu Software s legislativou</w:t>
      </w:r>
    </w:p>
    <w:p w14:paraId="27FC35FC" w14:textId="5FA15FBA" w:rsidR="0051722E" w:rsidRPr="005A3D02" w:rsidRDefault="00DB3684" w:rsidP="00851C28">
      <w:pPr>
        <w:pStyle w:val="Odstavecseseznamem"/>
        <w:numPr>
          <w:ilvl w:val="1"/>
          <w:numId w:val="7"/>
        </w:numPr>
        <w:spacing w:line="240" w:lineRule="auto"/>
        <w:ind w:hanging="357"/>
        <w:jc w:val="left"/>
        <w:rPr>
          <w:noProof/>
        </w:rPr>
      </w:pPr>
      <w:r w:rsidRPr="005A3D02">
        <w:t>převzít poskytování plnění dle článku 3 Smlouvy</w:t>
      </w:r>
      <w:r w:rsidR="0051722E" w:rsidRPr="005A3D02">
        <w:rPr>
          <w:noProof/>
        </w:rPr>
        <w:t>.</w:t>
      </w:r>
    </w:p>
    <w:p w14:paraId="11AFC48A" w14:textId="42EE8EE0" w:rsidR="0051722E" w:rsidRPr="005A3D02" w:rsidRDefault="0051722E" w:rsidP="00851C28">
      <w:pPr>
        <w:spacing w:after="120" w:line="360" w:lineRule="auto"/>
        <w:ind w:left="284" w:firstLine="708"/>
        <w:rPr>
          <w:rFonts w:asciiTheme="majorHAnsi" w:hAnsiTheme="majorHAnsi"/>
          <w:noProof/>
        </w:rPr>
      </w:pPr>
      <w:bookmarkStart w:id="2" w:name="_Hlk29018958"/>
      <w:r w:rsidRPr="005A3D02">
        <w:rPr>
          <w:rFonts w:asciiTheme="majorHAnsi" w:hAnsiTheme="majorHAnsi"/>
          <w:noProof/>
        </w:rPr>
        <w:t>(„</w:t>
      </w:r>
      <w:r w:rsidRPr="005A3D02">
        <w:rPr>
          <w:rFonts w:asciiTheme="majorHAnsi" w:hAnsiTheme="majorHAnsi"/>
          <w:b/>
          <w:bCs/>
          <w:noProof/>
        </w:rPr>
        <w:t>Paušální služby</w:t>
      </w:r>
      <w:r w:rsidRPr="005A3D02">
        <w:rPr>
          <w:rFonts w:asciiTheme="majorHAnsi" w:hAnsiTheme="majorHAnsi"/>
          <w:noProof/>
        </w:rPr>
        <w:t>“)</w:t>
      </w:r>
    </w:p>
    <w:p w14:paraId="1CF75FF0" w14:textId="69DB642D" w:rsidR="0051722E" w:rsidRDefault="0051722E" w:rsidP="00851C28">
      <w:pPr>
        <w:pStyle w:val="Odstavecseseznamem"/>
        <w:numPr>
          <w:ilvl w:val="1"/>
          <w:numId w:val="5"/>
        </w:numPr>
        <w:ind w:left="567" w:hanging="568"/>
        <w:jc w:val="left"/>
        <w:rPr>
          <w:rFonts w:asciiTheme="majorHAnsi" w:hAnsiTheme="majorHAnsi"/>
        </w:rPr>
      </w:pPr>
      <w:bookmarkStart w:id="3" w:name="_Hlk27245638"/>
      <w:bookmarkStart w:id="4" w:name="_Hlk29034543"/>
      <w:bookmarkEnd w:id="2"/>
      <w:r w:rsidRPr="00E93664">
        <w:rPr>
          <w:rFonts w:asciiTheme="majorHAnsi" w:hAnsiTheme="majorHAnsi"/>
        </w:rPr>
        <w:t xml:space="preserve">Objednatel je povinen platit za řádně a včas provedené Plnění dohodnutou Cenu. </w:t>
      </w:r>
      <w:bookmarkEnd w:id="3"/>
      <w:bookmarkEnd w:id="4"/>
    </w:p>
    <w:p w14:paraId="58D789D3" w14:textId="77777777" w:rsidR="001E1454" w:rsidRPr="00A02D37" w:rsidRDefault="001E1454" w:rsidP="001E1454">
      <w:pPr>
        <w:pStyle w:val="Odstavecseseznamem"/>
        <w:numPr>
          <w:ilvl w:val="0"/>
          <w:numId w:val="0"/>
        </w:numPr>
        <w:ind w:left="567"/>
        <w:jc w:val="left"/>
        <w:rPr>
          <w:rFonts w:asciiTheme="majorHAnsi" w:hAnsiTheme="majorHAnsi"/>
        </w:rPr>
      </w:pPr>
    </w:p>
    <w:p w14:paraId="775DEE0E" w14:textId="5CD5935A" w:rsidR="0051722E" w:rsidRPr="00A02D37" w:rsidRDefault="0051722E" w:rsidP="00851C28">
      <w:pPr>
        <w:pStyle w:val="Nadpis4"/>
        <w:rPr>
          <w:noProof/>
        </w:rPr>
      </w:pPr>
      <w:r w:rsidRPr="00E93664">
        <w:rPr>
          <w:noProof/>
        </w:rPr>
        <w:t>Další povinnosti Poskytovatele</w:t>
      </w:r>
    </w:p>
    <w:p w14:paraId="6982786F" w14:textId="7F696EF5" w:rsidR="0051722E" w:rsidRPr="00577D15" w:rsidRDefault="0051722E" w:rsidP="00851C28">
      <w:pPr>
        <w:pStyle w:val="Odstavecseseznamem"/>
        <w:numPr>
          <w:ilvl w:val="1"/>
          <w:numId w:val="5"/>
        </w:numPr>
        <w:ind w:left="567" w:hanging="568"/>
        <w:jc w:val="left"/>
      </w:pPr>
      <w:r w:rsidRPr="00577D15">
        <w:t xml:space="preserve">Objednatel je oprávněn po Poskytovateli požadovat konfigurační úpravy a úpravy v rámci změnového řízení Software, Školení a konzultace, podporu a údržbu a jiné činnosti, které nejsou součástí Paušálních služeb, a to v rozsahu </w:t>
      </w:r>
      <w:r w:rsidR="00062F3F">
        <w:t>100 MD za celou dobu trvání této smlouvy</w:t>
      </w:r>
      <w:r w:rsidRPr="00577D15">
        <w:t xml:space="preserve"> (dále jen „</w:t>
      </w:r>
      <w:r w:rsidRPr="00577D15">
        <w:rPr>
          <w:b/>
          <w:bCs/>
        </w:rPr>
        <w:t>Služby</w:t>
      </w:r>
      <w:r w:rsidRPr="00577D15">
        <w:t>“).</w:t>
      </w:r>
    </w:p>
    <w:p w14:paraId="4D532326" w14:textId="77777777" w:rsidR="0051722E" w:rsidRPr="00062F3F" w:rsidRDefault="0051722E" w:rsidP="00851C28">
      <w:pPr>
        <w:pStyle w:val="Odstavecseseznamem"/>
        <w:numPr>
          <w:ilvl w:val="1"/>
          <w:numId w:val="5"/>
        </w:numPr>
        <w:ind w:left="567" w:hanging="568"/>
        <w:jc w:val="left"/>
      </w:pPr>
      <w:r w:rsidRPr="00062F3F">
        <w:t>Služby budou Objednatelem poptávány následovně:</w:t>
      </w:r>
    </w:p>
    <w:p w14:paraId="09784711" w14:textId="7A02B809" w:rsidR="0051722E" w:rsidRPr="00062F3F" w:rsidRDefault="0051722E" w:rsidP="00851C28">
      <w:pPr>
        <w:pStyle w:val="Odstavecseseznamem"/>
        <w:numPr>
          <w:ilvl w:val="0"/>
          <w:numId w:val="9"/>
        </w:numPr>
        <w:jc w:val="left"/>
      </w:pPr>
      <w:bookmarkStart w:id="5" w:name="_Ref521523700"/>
      <w:bookmarkStart w:id="6" w:name="_Ref532728813"/>
      <w:r w:rsidRPr="00062F3F">
        <w:t xml:space="preserve">Objednatel je v době trvání této Smlouvy oprávněn kdykoli zaslat Poskytovateli </w:t>
      </w:r>
      <w:r w:rsidR="00E763A5" w:rsidRPr="00062F3F">
        <w:t>P</w:t>
      </w:r>
      <w:r w:rsidRPr="00062F3F">
        <w:t>ožadavek na poskytnutí Služeb.</w:t>
      </w:r>
      <w:bookmarkEnd w:id="5"/>
      <w:r w:rsidRPr="00062F3F">
        <w:t xml:space="preserve"> </w:t>
      </w:r>
      <w:bookmarkEnd w:id="6"/>
    </w:p>
    <w:p w14:paraId="664B1DFB" w14:textId="12AC3CF2" w:rsidR="0051722E" w:rsidRPr="00062F3F" w:rsidRDefault="0051722E" w:rsidP="00851C28">
      <w:pPr>
        <w:pStyle w:val="Odstavecseseznamem"/>
        <w:numPr>
          <w:ilvl w:val="0"/>
          <w:numId w:val="9"/>
        </w:numPr>
        <w:jc w:val="left"/>
      </w:pPr>
      <w:bookmarkStart w:id="7" w:name="_Ref521523973"/>
      <w:r w:rsidRPr="00062F3F">
        <w:t xml:space="preserve">Poskytovatel se zavazuje do </w:t>
      </w:r>
      <w:r w:rsidR="00075323" w:rsidRPr="00062F3F">
        <w:t xml:space="preserve">doby „x“ </w:t>
      </w:r>
      <w:r w:rsidRPr="00062F3F">
        <w:t xml:space="preserve"> pracovních dnů</w:t>
      </w:r>
      <w:r w:rsidR="00075323" w:rsidRPr="00062F3F">
        <w:t xml:space="preserve"> (dle servisního modelu</w:t>
      </w:r>
      <w:r w:rsidR="00062F3F" w:rsidRPr="00062F3F">
        <w:t xml:space="preserve"> čl. 9</w:t>
      </w:r>
      <w:r w:rsidR="00C931FF" w:rsidRPr="00062F3F">
        <w:t>.</w:t>
      </w:r>
      <w:r w:rsidR="00075323" w:rsidRPr="00062F3F">
        <w:t>)</w:t>
      </w:r>
      <w:r w:rsidRPr="00062F3F">
        <w:t xml:space="preserve"> od zaslání Požadavku Poskytovateli doručit v elektronické formě Kontaktní osobě </w:t>
      </w:r>
      <w:r w:rsidR="0044767A" w:rsidRPr="00062F3F">
        <w:t xml:space="preserve">Objednatele pro plnění této Smlouvy </w:t>
      </w:r>
      <w:r w:rsidR="00E763A5" w:rsidRPr="00062F3F">
        <w:t>N</w:t>
      </w:r>
      <w:r w:rsidRPr="00062F3F">
        <w:t>abídku.</w:t>
      </w:r>
      <w:bookmarkEnd w:id="7"/>
    </w:p>
    <w:p w14:paraId="6ACA18F9" w14:textId="77777777" w:rsidR="0051722E" w:rsidRPr="00062F3F" w:rsidRDefault="0051722E" w:rsidP="00851C28">
      <w:pPr>
        <w:pStyle w:val="Odstavecseseznamem"/>
        <w:numPr>
          <w:ilvl w:val="0"/>
          <w:numId w:val="9"/>
        </w:numPr>
        <w:jc w:val="left"/>
      </w:pPr>
      <w:r w:rsidRPr="00062F3F">
        <w:t xml:space="preserve">Doba platnosti Nabídky je vždy minimálně deset (10) dnů ode dne jejího doručení Objednateli. </w:t>
      </w:r>
    </w:p>
    <w:p w14:paraId="662CECC9" w14:textId="1FDDFB98" w:rsidR="0051722E" w:rsidRPr="00062F3F" w:rsidRDefault="0051722E" w:rsidP="00851C28">
      <w:pPr>
        <w:pStyle w:val="Odstavecseseznamem"/>
        <w:numPr>
          <w:ilvl w:val="0"/>
          <w:numId w:val="9"/>
        </w:numPr>
        <w:jc w:val="left"/>
      </w:pPr>
      <w:bookmarkStart w:id="8" w:name="_Ref521524564"/>
      <w:r w:rsidRPr="00062F3F">
        <w:t xml:space="preserve">Na základě </w:t>
      </w:r>
      <w:r w:rsidR="008D4323" w:rsidRPr="00062F3F">
        <w:t>O</w:t>
      </w:r>
      <w:r w:rsidRPr="00062F3F">
        <w:t>bjednávky Objednatele</w:t>
      </w:r>
      <w:r w:rsidR="008D4323" w:rsidRPr="00062F3F">
        <w:t xml:space="preserve"> </w:t>
      </w:r>
      <w:r w:rsidRPr="00062F3F">
        <w:t xml:space="preserve">se Poskytovatel zavazuje poskytovat Služby uvedené v Nabídce. </w:t>
      </w:r>
      <w:bookmarkEnd w:id="8"/>
    </w:p>
    <w:p w14:paraId="6484BD40" w14:textId="77777777" w:rsidR="0051722E" w:rsidRPr="00062F3F" w:rsidRDefault="0051722E" w:rsidP="00851C28">
      <w:pPr>
        <w:pStyle w:val="Odstavecseseznamem"/>
        <w:numPr>
          <w:ilvl w:val="0"/>
          <w:numId w:val="9"/>
        </w:numPr>
        <w:jc w:val="left"/>
      </w:pPr>
      <w:r w:rsidRPr="00062F3F">
        <w:t xml:space="preserve">Objednatel není povinen učinit byť jedinou Objednávku. </w:t>
      </w:r>
    </w:p>
    <w:p w14:paraId="535D1F1C" w14:textId="77777777" w:rsidR="0051722E" w:rsidRPr="00062F3F" w:rsidRDefault="0051722E" w:rsidP="00851C28">
      <w:pPr>
        <w:pStyle w:val="Odstavecseseznamem"/>
        <w:numPr>
          <w:ilvl w:val="0"/>
          <w:numId w:val="9"/>
        </w:numPr>
        <w:jc w:val="left"/>
      </w:pPr>
      <w:r w:rsidRPr="00062F3F">
        <w:lastRenderedPageBreak/>
        <w:t xml:space="preserve">Řádné provedení Služeb dle tohoto Článku bude Stranami písemně potvrzeno podpisem Akceptačního protokolu po ukončení Akceptačního řízení poskytnutých Služeb. </w:t>
      </w:r>
    </w:p>
    <w:p w14:paraId="367F4D5D" w14:textId="77777777" w:rsidR="0051722E" w:rsidRPr="00062F3F" w:rsidRDefault="0051722E" w:rsidP="00851C28">
      <w:pPr>
        <w:pStyle w:val="Odstavecseseznamem"/>
        <w:numPr>
          <w:ilvl w:val="0"/>
          <w:numId w:val="9"/>
        </w:numPr>
        <w:jc w:val="left"/>
      </w:pPr>
      <w:r w:rsidRPr="00062F3F">
        <w:t>Cena za poskytování Služeb dle tohoto článku je součástí Ceny Plnění.</w:t>
      </w:r>
    </w:p>
    <w:p w14:paraId="254EB3A3" w14:textId="2840570D" w:rsidR="0051722E" w:rsidRPr="00F55541" w:rsidRDefault="0051722E" w:rsidP="00851C28">
      <w:pPr>
        <w:pStyle w:val="Odstavecseseznamem"/>
        <w:numPr>
          <w:ilvl w:val="1"/>
          <w:numId w:val="5"/>
        </w:numPr>
        <w:ind w:left="567" w:hanging="568"/>
        <w:jc w:val="left"/>
      </w:pPr>
      <w:bookmarkStart w:id="9" w:name="_Ref516495313"/>
      <w:r w:rsidRPr="00F55541">
        <w:t xml:space="preserve">Vyžaduje-li jakákoliv část IT prostředí objednatele jakoukoliv akci, která by mohla mít </w:t>
      </w:r>
      <w:r w:rsidRPr="000A5ED6">
        <w:rPr>
          <w:rFonts w:asciiTheme="majorHAnsi" w:hAnsiTheme="majorHAnsi"/>
        </w:rPr>
        <w:t>dopad</w:t>
      </w:r>
      <w:r w:rsidRPr="00F55541">
        <w:t xml:space="preserve"> na Software, nebo na IT prostředí Objednatele napojené, nebo je-li nezbytná placená aktualizace, upgrade či jiná placená změna ve Standardním Software (tj. upgrade či změna, které nejsou součástí poskytování Paušálních služeb) („Akce“), zavazuje se Poskytovatel o potřebě provedení Akce do tří (3) pracovních dnů od jejího proaktivního zjištění písemně vyrozumět Kontaktní osobu Objednatele </w:t>
      </w:r>
      <w:r w:rsidR="009B422D">
        <w:t>dle čl. 6.2. této Smlouvy</w:t>
      </w:r>
      <w:r w:rsidR="009B422D" w:rsidRPr="00F55541">
        <w:t xml:space="preserve"> </w:t>
      </w:r>
      <w:r w:rsidRPr="00F55541">
        <w:t>a na její elektronickou adresu. Součástí vyrozumění je uvedení případných důsledků zamítavého rozhodnutí Objednatele, zejména pokud by neprovedení konkrétní Akce mělo mít negativní dopad na SLA Služeb či na funkce Systému anebo IT prostředí objednatele.</w:t>
      </w:r>
      <w:bookmarkEnd w:id="9"/>
    </w:p>
    <w:p w14:paraId="574E3A32"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Odmítne-li Objednatel provedení Akce, pak Poskytovatel není oprávněn k jejímu provedení. Schválí-li Objednatel provedení Akce, provede ji Poskytovatel zpravidla bezodkladně poté, co obdrží Objednatelův souhlas nebo obdrží od Objednatele potřebné podklady či Software, který za účelem provedení Akce Objednatel pořídí. Při provádění Akce se Poskytovatel zavazuje postupovat dle svého nejlepšího vědomí a v souladu s pokyny Objednatele.</w:t>
      </w:r>
    </w:p>
    <w:p w14:paraId="6F1B8307"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 xml:space="preserve">Jakékoliv jiné úkony, než Akce, je Poskytovatel povinen provádět proaktivně bez nutnosti získat souhlas Objednatele. </w:t>
      </w:r>
    </w:p>
    <w:p w14:paraId="0D7E8ED8" w14:textId="4E3FD43C"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 xml:space="preserve">Nestanoví-li tato Smlouva výslovně jinak, není povinností Poskytovatele podle této Smlouvy obstarávat pro Objednatele prodloužení trvání užívacích práv k Standardnímu software, který Objednatel užíval v okamžiku nabytí účinnosti Smlouvy, a Poskytovatel není povinen hradit udržovací či jiné poplatky spojené se Standardním software. Poskytovatel se však zavazuje proaktivně sledovat vypršení užívacích práv ke Standardnímu Software a v předstihu upozornit Objednatele na takové vypršení tak, aby Objednatel měl dostatek času prodloužit trvání takových oprávnění nebo pořídit </w:t>
      </w:r>
      <w:r w:rsidR="00003D93">
        <w:rPr>
          <w:rFonts w:asciiTheme="majorHAnsi" w:hAnsiTheme="majorHAnsi"/>
        </w:rPr>
        <w:t>–B3-C</w:t>
      </w:r>
      <w:r w:rsidRPr="000A5ED6">
        <w:rPr>
          <w:rFonts w:asciiTheme="majorHAnsi" w:hAnsiTheme="majorHAnsi"/>
        </w:rPr>
        <w:t xml:space="preserve">náhradu. </w:t>
      </w:r>
    </w:p>
    <w:p w14:paraId="4B3AAC24"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Poskytovatel se zavazuje poskytovat Služby proaktivně a průběžně po dobu trvání Smlouvy bez nutnosti zaslání jakékoliv výzvy ze strany Objednatele.</w:t>
      </w:r>
    </w:p>
    <w:p w14:paraId="24EAB958"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Poskytovatel se zavazuje poskytovat Objednateli veškerou součinnosti pro zajištění komunikace a vzájemné interoperability s dalšími počítačovými programy či informačními systémy nezbytnými pro plnohodnotné fungování Software, a při provádění legislativních změn Software anebo provázaných systémů.</w:t>
      </w:r>
    </w:p>
    <w:p w14:paraId="5BD53DC2" w14:textId="17F5E798" w:rsidR="0051722E" w:rsidRPr="000A5ED6" w:rsidRDefault="0051722E" w:rsidP="00851C28">
      <w:pPr>
        <w:pStyle w:val="Odstavecseseznamem"/>
        <w:numPr>
          <w:ilvl w:val="1"/>
          <w:numId w:val="5"/>
        </w:numPr>
        <w:tabs>
          <w:tab w:val="left" w:pos="993"/>
        </w:tabs>
        <w:ind w:left="567" w:hanging="568"/>
        <w:jc w:val="left"/>
        <w:rPr>
          <w:rFonts w:asciiTheme="majorHAnsi" w:hAnsiTheme="majorHAnsi"/>
        </w:rPr>
      </w:pPr>
      <w:bookmarkStart w:id="10" w:name="_Ref516577784"/>
      <w:bookmarkStart w:id="11" w:name="_Hlk28454841"/>
      <w:r w:rsidRPr="000A5ED6">
        <w:rPr>
          <w:rFonts w:asciiTheme="majorHAnsi" w:hAnsiTheme="majorHAnsi"/>
        </w:rPr>
        <w:t>Poskytovatel se zavazuje nejpozději do deseti (10) dnů od zániku smluvního vztahu založeného touto Smlouvou z jakéhokoliv důvodu</w:t>
      </w:r>
      <w:r w:rsidR="006F1B0B" w:rsidRPr="000A5ED6">
        <w:rPr>
          <w:rFonts w:asciiTheme="majorHAnsi" w:hAnsiTheme="majorHAnsi"/>
        </w:rPr>
        <w:t xml:space="preserve"> předat Objednateli</w:t>
      </w:r>
      <w:r w:rsidRPr="000A5ED6">
        <w:rPr>
          <w:rFonts w:asciiTheme="majorHAnsi" w:hAnsiTheme="majorHAnsi"/>
        </w:rPr>
        <w:t>:</w:t>
      </w:r>
      <w:bookmarkEnd w:id="10"/>
    </w:p>
    <w:p w14:paraId="1EAF1EAF" w14:textId="4FC27701" w:rsidR="0051722E" w:rsidRPr="00E93664" w:rsidRDefault="0051722E" w:rsidP="00851C28">
      <w:pPr>
        <w:pStyle w:val="Odstavecseseznamem"/>
        <w:numPr>
          <w:ilvl w:val="0"/>
          <w:numId w:val="10"/>
        </w:numPr>
        <w:jc w:val="left"/>
      </w:pPr>
      <w:r w:rsidRPr="00E93664">
        <w:t xml:space="preserve">aktualizovanou Dokumentaci; </w:t>
      </w:r>
    </w:p>
    <w:p w14:paraId="3F38E5EF" w14:textId="725C3175" w:rsidR="0051722E" w:rsidRPr="00E93664" w:rsidRDefault="0051722E" w:rsidP="00851C28">
      <w:pPr>
        <w:pStyle w:val="Odstavecseseznamem"/>
        <w:numPr>
          <w:ilvl w:val="0"/>
          <w:numId w:val="10"/>
        </w:numPr>
        <w:jc w:val="left"/>
      </w:pPr>
      <w:r w:rsidRPr="00E93664">
        <w:t>seznam platných administrátorských účtů k Software, Databázím a platných hesel k nim;</w:t>
      </w:r>
    </w:p>
    <w:p w14:paraId="04D9CACF" w14:textId="08C3C653" w:rsidR="0051722E" w:rsidRPr="00E93664" w:rsidRDefault="0051722E" w:rsidP="00851C28">
      <w:pPr>
        <w:pStyle w:val="Odstavecseseznamem"/>
        <w:numPr>
          <w:ilvl w:val="0"/>
          <w:numId w:val="10"/>
        </w:numPr>
        <w:jc w:val="left"/>
      </w:pPr>
      <w:r w:rsidRPr="00E93664">
        <w:t>úplnou knowledge base týkající se poskytování Paušálních služeb (vč. popisu uzavřených požadavků v </w:t>
      </w:r>
      <w:r w:rsidR="0020761D">
        <w:t>Helpd</w:t>
      </w:r>
      <w:r w:rsidRPr="00E93664">
        <w:t>esku);</w:t>
      </w:r>
    </w:p>
    <w:p w14:paraId="32461787" w14:textId="77777777" w:rsidR="0051722E" w:rsidRPr="00E93664" w:rsidRDefault="0051722E" w:rsidP="00851C28">
      <w:pPr>
        <w:pStyle w:val="Odstavecseseznamem"/>
        <w:numPr>
          <w:ilvl w:val="0"/>
          <w:numId w:val="10"/>
        </w:numPr>
        <w:jc w:val="left"/>
      </w:pPr>
      <w:r w:rsidRPr="00E93664">
        <w:t>aktuální seznam standardních provozních úkonů pro údržbu Software;</w:t>
      </w:r>
    </w:p>
    <w:p w14:paraId="460175F3" w14:textId="64004FE6" w:rsidR="0051722E" w:rsidRPr="00E93664" w:rsidRDefault="0051722E" w:rsidP="00851C28">
      <w:pPr>
        <w:pStyle w:val="Odstavecseseznamem"/>
        <w:numPr>
          <w:ilvl w:val="0"/>
          <w:numId w:val="10"/>
        </w:numPr>
        <w:jc w:val="left"/>
      </w:pPr>
      <w:r w:rsidRPr="00E93664">
        <w:t>veškerá data</w:t>
      </w:r>
      <w:r w:rsidR="006F1B0B">
        <w:t xml:space="preserve"> Objednatele</w:t>
      </w:r>
      <w:r w:rsidRPr="00E93664">
        <w:t>, která má Poskytovatel ve svých systémech a taková data v takových systémech smazat;</w:t>
      </w:r>
    </w:p>
    <w:p w14:paraId="4116D84C" w14:textId="599C264F" w:rsidR="0051722E" w:rsidRDefault="0051722E" w:rsidP="00851C28">
      <w:pPr>
        <w:pStyle w:val="Odstavecseseznamem"/>
        <w:numPr>
          <w:ilvl w:val="0"/>
          <w:numId w:val="10"/>
        </w:numPr>
        <w:jc w:val="left"/>
      </w:pPr>
      <w:r w:rsidRPr="00E93664">
        <w:t>soupis nedokončených servisních zásahů ke dni zániku smluvního závazkového vztahu založeného Smlouvou a návrh postupu potřebného pro jejich dokončení;</w:t>
      </w:r>
    </w:p>
    <w:p w14:paraId="0FA5A731" w14:textId="4B8B9234" w:rsidR="00BA6487" w:rsidRPr="009B422D" w:rsidRDefault="00BA6487" w:rsidP="00851C28">
      <w:pPr>
        <w:pStyle w:val="Odstavecseseznamem"/>
        <w:numPr>
          <w:ilvl w:val="0"/>
          <w:numId w:val="10"/>
        </w:numPr>
        <w:jc w:val="left"/>
      </w:pPr>
      <w:r w:rsidRPr="0000097D">
        <w:lastRenderedPageBreak/>
        <w:t xml:space="preserve">seznam platných </w:t>
      </w:r>
      <w:r>
        <w:t>Poskytovatelových</w:t>
      </w:r>
      <w:r w:rsidRPr="0000097D">
        <w:t xml:space="preserve"> uživatelských účtů a souvisejících technických prostředků</w:t>
      </w:r>
      <w:r>
        <w:t>;</w:t>
      </w:r>
    </w:p>
    <w:p w14:paraId="2E085B71" w14:textId="3AEECEFC" w:rsidR="0051722E" w:rsidRDefault="0051722E" w:rsidP="00851C28">
      <w:pPr>
        <w:pStyle w:val="Odstavecseseznamem"/>
        <w:numPr>
          <w:ilvl w:val="0"/>
          <w:numId w:val="10"/>
        </w:numPr>
        <w:jc w:val="left"/>
      </w:pPr>
      <w:r w:rsidRPr="00E93664">
        <w:t>vypracovanou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bookmarkEnd w:id="11"/>
    </w:p>
    <w:p w14:paraId="5FCF4309" w14:textId="77777777" w:rsidR="001E1454" w:rsidRDefault="001E1454" w:rsidP="001E1454">
      <w:pPr>
        <w:pStyle w:val="Odstavecseseznamem"/>
        <w:numPr>
          <w:ilvl w:val="0"/>
          <w:numId w:val="0"/>
        </w:numPr>
        <w:ind w:left="1352"/>
        <w:jc w:val="left"/>
      </w:pPr>
    </w:p>
    <w:p w14:paraId="72E221AC" w14:textId="77777777" w:rsidR="00751E4B" w:rsidRDefault="00751E4B" w:rsidP="00751E4B">
      <w:pPr>
        <w:pStyle w:val="Nadpis4"/>
      </w:pPr>
      <w:r>
        <w:t>Rozšíření licenčního portfolia</w:t>
      </w:r>
    </w:p>
    <w:p w14:paraId="6832BB98" w14:textId="02D9C0D6" w:rsidR="00751E4B" w:rsidRDefault="00751E4B" w:rsidP="00751E4B">
      <w:pPr>
        <w:pStyle w:val="Odstavecseseznamem"/>
        <w:numPr>
          <w:ilvl w:val="1"/>
          <w:numId w:val="5"/>
        </w:numPr>
        <w:ind w:left="567" w:hanging="567"/>
        <w:jc w:val="left"/>
        <w:rPr>
          <w:rFonts w:asciiTheme="majorHAnsi" w:hAnsiTheme="majorHAnsi"/>
          <w:noProof/>
        </w:rPr>
      </w:pPr>
      <w:r>
        <w:rPr>
          <w:rFonts w:asciiTheme="majorHAnsi" w:hAnsiTheme="majorHAnsi"/>
          <w:noProof/>
        </w:rPr>
        <w:t>Poskytovatel je povinen na žádost Objedantele za níže uvedených podmínek poskytnou Objednateli licenci</w:t>
      </w:r>
      <w:r w:rsidR="000B5AC1">
        <w:rPr>
          <w:rFonts w:asciiTheme="majorHAnsi" w:hAnsiTheme="majorHAnsi"/>
          <w:noProof/>
        </w:rPr>
        <w:t xml:space="preserve"> Software.</w:t>
      </w:r>
    </w:p>
    <w:p w14:paraId="7D5396A6" w14:textId="77777777" w:rsidR="00751E4B" w:rsidRDefault="00751E4B" w:rsidP="00751E4B">
      <w:pPr>
        <w:pStyle w:val="Odstavecseseznamem"/>
        <w:numPr>
          <w:ilvl w:val="1"/>
          <w:numId w:val="5"/>
        </w:numPr>
        <w:ind w:left="567" w:hanging="567"/>
        <w:jc w:val="left"/>
        <w:rPr>
          <w:rFonts w:asciiTheme="majorHAnsi" w:hAnsiTheme="majorHAnsi"/>
          <w:noProof/>
        </w:rPr>
      </w:pPr>
      <w:r>
        <w:rPr>
          <w:rFonts w:asciiTheme="majorHAnsi" w:hAnsiTheme="majorHAnsi"/>
          <w:noProof/>
        </w:rPr>
        <w:t xml:space="preserve">Objednatel je oprávněn objednat licence uvedené v Přílože č. 1 </w:t>
      </w:r>
      <w:r w:rsidRPr="00106A5E">
        <w:rPr>
          <w:rFonts w:asciiTheme="majorHAnsi" w:hAnsiTheme="majorHAnsi"/>
          <w:i/>
          <w:noProof/>
        </w:rPr>
        <w:t>Specifikace Plnění</w:t>
      </w:r>
      <w:r>
        <w:rPr>
          <w:rFonts w:asciiTheme="majorHAnsi" w:hAnsiTheme="majorHAnsi"/>
          <w:noProof/>
        </w:rPr>
        <w:t xml:space="preserve">. </w:t>
      </w:r>
    </w:p>
    <w:p w14:paraId="0AC755BE" w14:textId="77777777" w:rsidR="00751E4B" w:rsidRPr="00B11B45" w:rsidRDefault="00751E4B" w:rsidP="00751E4B">
      <w:pPr>
        <w:pStyle w:val="Odstavecseseznamem"/>
        <w:numPr>
          <w:ilvl w:val="1"/>
          <w:numId w:val="5"/>
        </w:numPr>
        <w:ind w:left="567" w:hanging="567"/>
        <w:jc w:val="left"/>
        <w:rPr>
          <w:rFonts w:asciiTheme="majorHAnsi" w:hAnsiTheme="majorHAnsi"/>
          <w:noProof/>
        </w:rPr>
      </w:pPr>
      <w:r w:rsidRPr="00B11B45">
        <w:rPr>
          <w:rFonts w:asciiTheme="majorHAnsi" w:hAnsiTheme="majorHAnsi"/>
          <w:noProof/>
        </w:rPr>
        <w:t xml:space="preserve">V rámci poskytnutí licencí se dále Poskytovatel zavazuje: </w:t>
      </w:r>
    </w:p>
    <w:p w14:paraId="1C31222F" w14:textId="77777777" w:rsidR="00751E4B" w:rsidRPr="00B11B45" w:rsidRDefault="00751E4B" w:rsidP="00751E4B">
      <w:pPr>
        <w:pStyle w:val="Odstavecseseznamem"/>
        <w:numPr>
          <w:ilvl w:val="0"/>
          <w:numId w:val="21"/>
        </w:numPr>
        <w:spacing w:line="240" w:lineRule="auto"/>
        <w:jc w:val="left"/>
        <w:rPr>
          <w:rFonts w:asciiTheme="majorHAnsi" w:hAnsiTheme="majorHAnsi"/>
          <w:noProof/>
        </w:rPr>
      </w:pPr>
      <w:r w:rsidRPr="00B11B45">
        <w:rPr>
          <w:rFonts w:asciiTheme="majorHAnsi" w:hAnsiTheme="majorHAnsi"/>
          <w:noProof/>
        </w:rPr>
        <w:t>zpřístupnit kódy, klíče či jiné prostředky umožňující využití Standardního software (včetně umožnění ověření originálnosti a pravosti licence u autorizovaného distributora nebo výrobce);</w:t>
      </w:r>
    </w:p>
    <w:p w14:paraId="23F9157B" w14:textId="77777777" w:rsidR="00751E4B" w:rsidRPr="00B11B45" w:rsidRDefault="00751E4B" w:rsidP="00751E4B">
      <w:pPr>
        <w:pStyle w:val="Odstavecseseznamem"/>
        <w:spacing w:line="240" w:lineRule="auto"/>
        <w:ind w:left="1349" w:hanging="357"/>
        <w:jc w:val="left"/>
        <w:rPr>
          <w:rFonts w:asciiTheme="majorHAnsi" w:hAnsiTheme="majorHAnsi"/>
          <w:noProof/>
        </w:rPr>
      </w:pPr>
      <w:r w:rsidRPr="00B11B45">
        <w:rPr>
          <w:rFonts w:asciiTheme="majorHAnsi" w:hAnsiTheme="majorHAnsi"/>
          <w:noProof/>
        </w:rPr>
        <w:t>udržovat aktuální a přístupné kódy a klíče a udržování jejich dostupnosti po dobu trvání Smlouvy;</w:t>
      </w:r>
    </w:p>
    <w:p w14:paraId="25B9D033" w14:textId="77777777" w:rsidR="00751E4B" w:rsidRPr="00B11B45" w:rsidRDefault="00751E4B" w:rsidP="00751E4B">
      <w:pPr>
        <w:pStyle w:val="Odstavecseseznamem"/>
        <w:spacing w:line="240" w:lineRule="auto"/>
        <w:ind w:left="1349" w:hanging="357"/>
        <w:jc w:val="left"/>
        <w:rPr>
          <w:rFonts w:asciiTheme="majorHAnsi" w:hAnsiTheme="majorHAnsi"/>
          <w:noProof/>
        </w:rPr>
      </w:pPr>
      <w:r w:rsidRPr="00B11B45">
        <w:rPr>
          <w:rFonts w:asciiTheme="majorHAnsi" w:hAnsiTheme="majorHAnsi"/>
          <w:noProof/>
        </w:rPr>
        <w:t>jednorázově provést Instalaci Standardního Software včetně integrace na Software specifikovaný Příloze č. 1</w:t>
      </w:r>
      <w:r w:rsidRPr="00B11B45">
        <w:rPr>
          <w:rFonts w:asciiTheme="majorHAnsi" w:hAnsiTheme="majorHAnsi"/>
          <w:b/>
          <w:bCs/>
          <w:noProof/>
        </w:rPr>
        <w:t xml:space="preserve"> </w:t>
      </w:r>
      <w:r w:rsidRPr="00B11B45">
        <w:rPr>
          <w:rFonts w:asciiTheme="majorHAnsi" w:hAnsiTheme="majorHAnsi"/>
          <w:i/>
          <w:iCs/>
          <w:noProof/>
        </w:rPr>
        <w:t>Specifikace Plnění</w:t>
      </w:r>
      <w:r w:rsidRPr="00B11B45">
        <w:rPr>
          <w:rFonts w:asciiTheme="majorHAnsi" w:hAnsiTheme="majorHAnsi"/>
          <w:noProof/>
        </w:rPr>
        <w:t>;</w:t>
      </w:r>
    </w:p>
    <w:p w14:paraId="6474F710" w14:textId="77777777" w:rsidR="00751E4B" w:rsidRPr="00B11B45" w:rsidRDefault="00751E4B" w:rsidP="00751E4B">
      <w:pPr>
        <w:pStyle w:val="Odstavecseseznamem"/>
        <w:spacing w:line="240" w:lineRule="auto"/>
        <w:ind w:left="1349" w:hanging="357"/>
        <w:jc w:val="left"/>
        <w:rPr>
          <w:rFonts w:asciiTheme="majorHAnsi" w:hAnsiTheme="majorHAnsi"/>
          <w:noProof/>
        </w:rPr>
      </w:pPr>
      <w:r w:rsidRPr="00B11B45">
        <w:rPr>
          <w:rFonts w:asciiTheme="majorHAnsi" w:hAnsiTheme="majorHAnsi"/>
        </w:rPr>
        <w:t xml:space="preserve">poskytnout Objednateli záruku za jakost k dodanému Standardnímu Software; </w:t>
      </w:r>
    </w:p>
    <w:p w14:paraId="7637060A" w14:textId="77777777" w:rsidR="00751E4B" w:rsidRPr="00B11B45" w:rsidRDefault="00751E4B" w:rsidP="00751E4B">
      <w:pPr>
        <w:pStyle w:val="Odstavecseseznamem"/>
        <w:spacing w:line="240" w:lineRule="auto"/>
        <w:ind w:left="1349" w:hanging="357"/>
        <w:jc w:val="left"/>
        <w:rPr>
          <w:rFonts w:asciiTheme="majorHAnsi" w:hAnsiTheme="majorHAnsi"/>
          <w:noProof/>
        </w:rPr>
      </w:pPr>
      <w:r w:rsidRPr="00B11B45">
        <w:rPr>
          <w:rFonts w:asciiTheme="majorHAnsi" w:hAnsiTheme="majorHAnsi"/>
        </w:rPr>
        <w:t>zajistit Školení uživatelů Standardního Software;</w:t>
      </w:r>
    </w:p>
    <w:p w14:paraId="37EF96AF" w14:textId="77777777" w:rsidR="00751E4B" w:rsidRPr="00B11B45" w:rsidRDefault="00751E4B" w:rsidP="00751E4B">
      <w:pPr>
        <w:pStyle w:val="Odstavecseseznamem"/>
        <w:spacing w:line="240" w:lineRule="auto"/>
        <w:ind w:left="1349" w:hanging="357"/>
        <w:jc w:val="left"/>
        <w:rPr>
          <w:rFonts w:asciiTheme="majorHAnsi" w:hAnsiTheme="majorHAnsi"/>
          <w:noProof/>
        </w:rPr>
      </w:pPr>
      <w:r w:rsidRPr="00B11B45">
        <w:rPr>
          <w:rFonts w:asciiTheme="majorHAnsi" w:hAnsiTheme="majorHAnsi"/>
          <w:noProof/>
        </w:rPr>
        <w:t>udržovat aktuální Dokumentaci ke Standardnímu Software;</w:t>
      </w:r>
    </w:p>
    <w:p w14:paraId="7D748486" w14:textId="77777777" w:rsidR="00751E4B" w:rsidRPr="00B11B45" w:rsidRDefault="00751E4B" w:rsidP="00751E4B">
      <w:pPr>
        <w:pStyle w:val="Odstavecseseznamem"/>
        <w:spacing w:line="240" w:lineRule="auto"/>
        <w:ind w:left="1349" w:hanging="357"/>
        <w:jc w:val="left"/>
        <w:rPr>
          <w:rFonts w:asciiTheme="majorHAnsi" w:hAnsiTheme="majorHAnsi"/>
          <w:noProof/>
        </w:rPr>
      </w:pPr>
      <w:r w:rsidRPr="00B11B45">
        <w:rPr>
          <w:rFonts w:asciiTheme="majorHAnsi" w:hAnsiTheme="majorHAnsi"/>
          <w:noProof/>
        </w:rPr>
        <w:t xml:space="preserve">zajistit a udržovat originální maintenance výrobce Standardního Software, tj. zejména poskytnout Aktualizace, Modernizace, Zásadní modernizace a další patche či jiných updaty tohoto Standardního Software včetně nejnovějších verzí tohoto Standardního Software Kupujícímu a další služby dle </w:t>
      </w:r>
      <w:r w:rsidRPr="00B11B45">
        <w:rPr>
          <w:rFonts w:asciiTheme="majorHAnsi" w:hAnsiTheme="majorHAnsi"/>
          <w:b/>
          <w:bCs/>
          <w:noProof/>
        </w:rPr>
        <w:t> </w:t>
      </w:r>
      <w:r w:rsidRPr="00B11B45">
        <w:rPr>
          <w:rFonts w:asciiTheme="majorHAnsi" w:hAnsiTheme="majorHAnsi"/>
          <w:noProof/>
        </w:rPr>
        <w:t xml:space="preserve">Přílohy č. 1 </w:t>
      </w:r>
      <w:r w:rsidRPr="00B11B45">
        <w:rPr>
          <w:rFonts w:asciiTheme="majorHAnsi" w:hAnsiTheme="majorHAnsi"/>
          <w:i/>
          <w:iCs/>
          <w:noProof/>
        </w:rPr>
        <w:t>Specifikace Plnění</w:t>
      </w:r>
      <w:r w:rsidRPr="00B11B45">
        <w:rPr>
          <w:rFonts w:asciiTheme="majorHAnsi" w:hAnsiTheme="majorHAnsi"/>
          <w:noProof/>
        </w:rPr>
        <w:t>;</w:t>
      </w:r>
    </w:p>
    <w:p w14:paraId="7A0CF76C" w14:textId="77777777" w:rsidR="00751E4B" w:rsidRPr="00B11B45" w:rsidRDefault="00751E4B" w:rsidP="00751E4B">
      <w:pPr>
        <w:pStyle w:val="Odstavecseseznamem"/>
        <w:spacing w:line="240" w:lineRule="auto"/>
        <w:ind w:left="1349" w:hanging="357"/>
        <w:jc w:val="left"/>
        <w:rPr>
          <w:rFonts w:asciiTheme="majorHAnsi" w:hAnsiTheme="majorHAnsi"/>
          <w:noProof/>
        </w:rPr>
      </w:pPr>
      <w:r w:rsidRPr="00B11B45">
        <w:rPr>
          <w:rFonts w:asciiTheme="majorHAnsi" w:hAnsiTheme="majorHAnsi"/>
          <w:noProof/>
        </w:rPr>
        <w:t xml:space="preserve">zajistit a poskytovat cloudové služby v rozsahu a za podmínek uvedených v Příloze č. 1 </w:t>
      </w:r>
      <w:r w:rsidRPr="00B11B45">
        <w:rPr>
          <w:rFonts w:asciiTheme="majorHAnsi" w:hAnsiTheme="majorHAnsi"/>
          <w:i/>
          <w:iCs/>
          <w:noProof/>
        </w:rPr>
        <w:t>Specifikace Plnění</w:t>
      </w:r>
      <w:r w:rsidRPr="00B11B45">
        <w:rPr>
          <w:rFonts w:asciiTheme="majorHAnsi" w:hAnsiTheme="majorHAnsi"/>
          <w:noProof/>
        </w:rPr>
        <w:t>;</w:t>
      </w:r>
    </w:p>
    <w:p w14:paraId="5E7CD60E" w14:textId="77777777" w:rsidR="00751E4B" w:rsidRPr="00B11B45" w:rsidRDefault="00751E4B" w:rsidP="00751E4B">
      <w:pPr>
        <w:pStyle w:val="Odstavecseseznamem"/>
        <w:spacing w:line="240" w:lineRule="auto"/>
        <w:ind w:left="1349" w:hanging="357"/>
        <w:jc w:val="left"/>
        <w:rPr>
          <w:rFonts w:asciiTheme="majorHAnsi" w:hAnsiTheme="majorHAnsi"/>
          <w:noProof/>
        </w:rPr>
      </w:pPr>
      <w:r w:rsidRPr="00B11B45">
        <w:rPr>
          <w:rFonts w:asciiTheme="majorHAnsi" w:hAnsiTheme="majorHAnsi"/>
          <w:noProof/>
        </w:rPr>
        <w:t xml:space="preserve">plnit paušální služby dle </w:t>
      </w:r>
      <w:r w:rsidRPr="00B11B45">
        <w:rPr>
          <w:rFonts w:asciiTheme="majorHAnsi" w:hAnsiTheme="majorHAnsi"/>
          <w:b/>
          <w:bCs/>
          <w:noProof/>
        </w:rPr>
        <w:t> </w:t>
      </w:r>
      <w:r w:rsidRPr="00B11B45">
        <w:rPr>
          <w:rFonts w:asciiTheme="majorHAnsi" w:hAnsiTheme="majorHAnsi"/>
          <w:noProof/>
        </w:rPr>
        <w:t xml:space="preserve">Přílohy č. 1 </w:t>
      </w:r>
      <w:r w:rsidRPr="00B11B45">
        <w:rPr>
          <w:rFonts w:asciiTheme="majorHAnsi" w:hAnsiTheme="majorHAnsi"/>
          <w:i/>
          <w:iCs/>
          <w:noProof/>
        </w:rPr>
        <w:t>Specifikace Plnění</w:t>
      </w:r>
      <w:r w:rsidRPr="00B11B45">
        <w:rPr>
          <w:rFonts w:asciiTheme="majorHAnsi" w:hAnsiTheme="majorHAnsi"/>
          <w:noProof/>
        </w:rPr>
        <w:t>;</w:t>
      </w:r>
    </w:p>
    <w:p w14:paraId="762CBF9C" w14:textId="77777777" w:rsidR="00751E4B" w:rsidRPr="00B11B45" w:rsidRDefault="00751E4B" w:rsidP="00751E4B">
      <w:pPr>
        <w:pStyle w:val="Odstavecseseznamem"/>
        <w:spacing w:line="240" w:lineRule="auto"/>
        <w:ind w:left="1349" w:hanging="357"/>
        <w:jc w:val="left"/>
        <w:rPr>
          <w:rFonts w:asciiTheme="majorHAnsi" w:hAnsiTheme="majorHAnsi"/>
          <w:noProof/>
        </w:rPr>
      </w:pPr>
      <w:r w:rsidRPr="00B11B45">
        <w:rPr>
          <w:rFonts w:asciiTheme="majorHAnsi" w:hAnsiTheme="majorHAnsi"/>
          <w:noProof/>
        </w:rPr>
        <w:t xml:space="preserve"> podávat pravidelné výkazy o plnění SLA paušálních služeb, kvantifikace požadavků a další dle specifikace uvedené v Příloze č. 1 </w:t>
      </w:r>
      <w:r w:rsidRPr="00B11B45">
        <w:rPr>
          <w:rFonts w:asciiTheme="majorHAnsi" w:hAnsiTheme="majorHAnsi"/>
          <w:i/>
          <w:iCs/>
          <w:noProof/>
        </w:rPr>
        <w:t>Specifikace Plnění</w:t>
      </w:r>
      <w:r w:rsidRPr="00B11B45">
        <w:rPr>
          <w:rFonts w:asciiTheme="majorHAnsi" w:hAnsiTheme="majorHAnsi"/>
          <w:noProof/>
        </w:rPr>
        <w:t>.</w:t>
      </w:r>
    </w:p>
    <w:p w14:paraId="2C63B68E" w14:textId="7C0F3689" w:rsidR="00751E4B" w:rsidRPr="004C340E" w:rsidRDefault="00751E4B" w:rsidP="00751E4B">
      <w:pPr>
        <w:pStyle w:val="Odstavecseseznamem"/>
        <w:numPr>
          <w:ilvl w:val="1"/>
          <w:numId w:val="5"/>
        </w:numPr>
        <w:ind w:left="567" w:hanging="568"/>
        <w:jc w:val="left"/>
      </w:pPr>
      <w:r w:rsidRPr="004C340E">
        <w:t>Licence budou Objednatelem poptávány následovně:</w:t>
      </w:r>
    </w:p>
    <w:p w14:paraId="085F39F5" w14:textId="179CEF2C" w:rsidR="00751E4B" w:rsidRPr="004C340E" w:rsidRDefault="00751E4B" w:rsidP="00751E4B">
      <w:pPr>
        <w:pStyle w:val="Odstavecseseznamem"/>
        <w:numPr>
          <w:ilvl w:val="0"/>
          <w:numId w:val="9"/>
        </w:numPr>
        <w:jc w:val="left"/>
      </w:pPr>
      <w:r w:rsidRPr="004C340E">
        <w:t xml:space="preserve">Objednatel je v době trvání této Smlouvy oprávněn kdykoli zaslat Poskytovateli </w:t>
      </w:r>
      <w:r w:rsidR="008D4323" w:rsidRPr="004C340E">
        <w:t>P</w:t>
      </w:r>
      <w:r w:rsidRPr="004C340E">
        <w:t>ožadavek na poskytnutí licencí</w:t>
      </w:r>
      <w:r w:rsidR="008D4323" w:rsidRPr="004C340E">
        <w:t>.</w:t>
      </w:r>
      <w:r w:rsidRPr="004C340E">
        <w:t xml:space="preserve"> </w:t>
      </w:r>
    </w:p>
    <w:p w14:paraId="483F33B6" w14:textId="4FB5FA14" w:rsidR="00751E4B" w:rsidRPr="004C340E" w:rsidRDefault="00751E4B" w:rsidP="00751E4B">
      <w:pPr>
        <w:pStyle w:val="Odstavecseseznamem"/>
        <w:numPr>
          <w:ilvl w:val="0"/>
          <w:numId w:val="9"/>
        </w:numPr>
        <w:jc w:val="left"/>
      </w:pPr>
      <w:r w:rsidRPr="004C340E">
        <w:t xml:space="preserve">Poskytovatel se zavazuje do doby </w:t>
      </w:r>
      <w:r w:rsidR="0077035C" w:rsidRPr="004C340E">
        <w:t>3</w:t>
      </w:r>
      <w:r w:rsidRPr="004C340E">
        <w:t xml:space="preserve"> pracovních dnů  od zaslání Požadavku Poskytovateli doručit v elektronické formě Kontaktní osobě Objednatele pro plnění této Smlouvy </w:t>
      </w:r>
      <w:r w:rsidR="008D4323" w:rsidRPr="004C340E">
        <w:t>N</w:t>
      </w:r>
      <w:r w:rsidRPr="004C340E">
        <w:t>abídku</w:t>
      </w:r>
    </w:p>
    <w:p w14:paraId="3BAFA070" w14:textId="77777777" w:rsidR="00751E4B" w:rsidRPr="004C340E" w:rsidRDefault="00751E4B" w:rsidP="00751E4B">
      <w:pPr>
        <w:pStyle w:val="Odstavecseseznamem"/>
        <w:numPr>
          <w:ilvl w:val="0"/>
          <w:numId w:val="9"/>
        </w:numPr>
        <w:jc w:val="left"/>
      </w:pPr>
      <w:r w:rsidRPr="004C340E">
        <w:t xml:space="preserve">Doba platnosti Nabídky je vždy minimálně deset (10) dnů ode dne jejího doručení Objednateli. </w:t>
      </w:r>
    </w:p>
    <w:p w14:paraId="5BAAC1ED" w14:textId="4FC31593" w:rsidR="00751E4B" w:rsidRPr="004C340E" w:rsidRDefault="00751E4B" w:rsidP="00751E4B">
      <w:pPr>
        <w:pStyle w:val="Odstavecseseznamem"/>
        <w:numPr>
          <w:ilvl w:val="0"/>
          <w:numId w:val="9"/>
        </w:numPr>
        <w:jc w:val="left"/>
      </w:pPr>
      <w:r w:rsidRPr="004C340E">
        <w:t xml:space="preserve">Na základě </w:t>
      </w:r>
      <w:r w:rsidR="008D4323" w:rsidRPr="004C340E">
        <w:t>O</w:t>
      </w:r>
      <w:r w:rsidRPr="004C340E">
        <w:t>bjednávky Objednatele se Poskytovatel zavazuje poskyt</w:t>
      </w:r>
      <w:r w:rsidR="0077035C" w:rsidRPr="004C340E">
        <w:t xml:space="preserve">nout licence </w:t>
      </w:r>
      <w:r w:rsidRPr="004C340E">
        <w:t xml:space="preserve">uvedené v Nabídce. </w:t>
      </w:r>
    </w:p>
    <w:p w14:paraId="40DE87C0" w14:textId="77777777" w:rsidR="00751E4B" w:rsidRPr="004C340E" w:rsidRDefault="00751E4B" w:rsidP="00751E4B">
      <w:pPr>
        <w:pStyle w:val="Odstavecseseznamem"/>
        <w:numPr>
          <w:ilvl w:val="0"/>
          <w:numId w:val="9"/>
        </w:numPr>
        <w:jc w:val="left"/>
      </w:pPr>
      <w:r w:rsidRPr="004C340E">
        <w:t xml:space="preserve">Objednatel není povinen učinit byť jedinou Objednávku. </w:t>
      </w:r>
    </w:p>
    <w:p w14:paraId="340AA4BF" w14:textId="524316B2" w:rsidR="00751E4B" w:rsidRPr="004C340E" w:rsidRDefault="00751E4B" w:rsidP="00751E4B">
      <w:pPr>
        <w:pStyle w:val="Odstavecseseznamem"/>
        <w:numPr>
          <w:ilvl w:val="0"/>
          <w:numId w:val="9"/>
        </w:numPr>
        <w:jc w:val="left"/>
      </w:pPr>
      <w:r w:rsidRPr="004C340E">
        <w:t xml:space="preserve">Řádné </w:t>
      </w:r>
      <w:r w:rsidR="0077035C" w:rsidRPr="004C340E">
        <w:t>poskytnutí licencí</w:t>
      </w:r>
      <w:r w:rsidRPr="004C340E">
        <w:t xml:space="preserve"> dle tohoto Článku bude Stranami písemně potvrzeno podpisem Akceptačního protokolu po </w:t>
      </w:r>
      <w:r w:rsidR="0077035C" w:rsidRPr="004C340E">
        <w:t>jejich dodání Objednateli</w:t>
      </w:r>
      <w:r w:rsidRPr="004C340E">
        <w:t xml:space="preserve">. </w:t>
      </w:r>
    </w:p>
    <w:p w14:paraId="175EFE9E" w14:textId="69390FC1" w:rsidR="00751E4B" w:rsidRPr="001E1454" w:rsidRDefault="00751E4B" w:rsidP="00751E4B">
      <w:pPr>
        <w:pStyle w:val="Odstavecseseznamem"/>
        <w:numPr>
          <w:ilvl w:val="0"/>
          <w:numId w:val="9"/>
        </w:numPr>
        <w:jc w:val="left"/>
      </w:pPr>
      <w:r w:rsidRPr="004C340E">
        <w:lastRenderedPageBreak/>
        <w:t>Cena za poskyt</w:t>
      </w:r>
      <w:r w:rsidR="0077035C" w:rsidRPr="004C340E">
        <w:t>nutí licencí</w:t>
      </w:r>
      <w:r w:rsidRPr="004C340E">
        <w:t xml:space="preserve"> dle tohoto článku</w:t>
      </w:r>
      <w:r w:rsidR="0077035C" w:rsidRPr="004C340E">
        <w:t xml:space="preserve"> bude</w:t>
      </w:r>
      <w:r w:rsidRPr="004C340E">
        <w:t xml:space="preserve"> </w:t>
      </w:r>
      <w:r w:rsidR="0077035C" w:rsidRPr="004C340E">
        <w:rPr>
          <w:rFonts w:ascii="Verdana" w:hAnsi="Verdana" w:cstheme="minorHAnsi"/>
        </w:rPr>
        <w:t xml:space="preserve">vypočtena dle jednotkové ceny v příloze č. 5 </w:t>
      </w:r>
      <w:r w:rsidR="0077035C" w:rsidRPr="00B17D22">
        <w:rPr>
          <w:rFonts w:ascii="Verdana" w:hAnsi="Verdana" w:cstheme="minorHAnsi"/>
        </w:rPr>
        <w:t>této Smlo</w:t>
      </w:r>
      <w:r w:rsidR="008D4323" w:rsidRPr="00B17D22">
        <w:rPr>
          <w:rFonts w:ascii="Verdana" w:hAnsi="Verdana" w:cstheme="minorHAnsi"/>
        </w:rPr>
        <w:t>uvy a množství skutečně dodaný licencí</w:t>
      </w:r>
      <w:r w:rsidR="0077035C" w:rsidRPr="00B17D22">
        <w:rPr>
          <w:rFonts w:ascii="Verdana" w:hAnsi="Verdana" w:cstheme="minorHAnsi"/>
        </w:rPr>
        <w:t xml:space="preserve"> Poskytovatelem.</w:t>
      </w:r>
    </w:p>
    <w:p w14:paraId="2D4B92E0" w14:textId="77777777" w:rsidR="001E1454" w:rsidRPr="00B17D22" w:rsidRDefault="001E1454" w:rsidP="001E1454">
      <w:pPr>
        <w:pStyle w:val="Odstavecseseznamem"/>
        <w:numPr>
          <w:ilvl w:val="0"/>
          <w:numId w:val="0"/>
        </w:numPr>
        <w:ind w:left="1352"/>
        <w:jc w:val="left"/>
      </w:pPr>
    </w:p>
    <w:p w14:paraId="10D1ACA8" w14:textId="0CE75DF7" w:rsidR="0051722E" w:rsidRPr="005A3D02" w:rsidRDefault="0051722E" w:rsidP="00851C28">
      <w:pPr>
        <w:pStyle w:val="Nadpis4"/>
      </w:pPr>
      <w:r w:rsidRPr="005A3D02">
        <w:t>Převzetí poskytování plnění</w:t>
      </w:r>
    </w:p>
    <w:p w14:paraId="56D961D3" w14:textId="75DB35ED" w:rsidR="0051722E" w:rsidRPr="005A3D02" w:rsidRDefault="0051722E" w:rsidP="00851C28">
      <w:pPr>
        <w:pStyle w:val="Odstavecseseznamem"/>
        <w:numPr>
          <w:ilvl w:val="1"/>
          <w:numId w:val="5"/>
        </w:numPr>
        <w:ind w:left="567" w:hanging="568"/>
        <w:jc w:val="left"/>
      </w:pPr>
      <w:r w:rsidRPr="005A3D02">
        <w:t xml:space="preserve">Převzetí poskytování plnění bude realizováno pouze v případě, že Poskytovatelem je osoba odlišná od předchozího poskytovatele. V opačném případě, tj. pokud </w:t>
      </w:r>
      <w:r w:rsidR="009B422D" w:rsidRPr="005A3D02">
        <w:t xml:space="preserve">je </w:t>
      </w:r>
      <w:r w:rsidRPr="005A3D02">
        <w:t xml:space="preserve">Poskytovatelem osoba shodná anebo finančně či </w:t>
      </w:r>
      <w:r w:rsidR="009B422D" w:rsidRPr="005A3D02">
        <w:t xml:space="preserve">personálně </w:t>
      </w:r>
      <w:r w:rsidRPr="005A3D02">
        <w:t>propojená s předchozím poskytovatelem ve smyslu předchozí věty, nebude Převzetí poskytování plnění realizováno, a Poskytovatel zahájí rovnou poskytování Plnění v jeho plném rozsahu.</w:t>
      </w:r>
    </w:p>
    <w:p w14:paraId="6C8ACFB7" w14:textId="19011322" w:rsidR="0051722E" w:rsidRPr="005A3D02" w:rsidRDefault="0051722E" w:rsidP="00851C28">
      <w:pPr>
        <w:pStyle w:val="Odstavecseseznamem"/>
        <w:numPr>
          <w:ilvl w:val="1"/>
          <w:numId w:val="5"/>
        </w:numPr>
        <w:ind w:left="567" w:hanging="568"/>
        <w:jc w:val="left"/>
      </w:pPr>
      <w:r w:rsidRPr="005A3D02">
        <w:t>Účelem Převzetí poskytování plnění je předání znalostí Poskytovateli a praktické seznámení Poskytovatele</w:t>
      </w:r>
      <w:r w:rsidR="009B422D" w:rsidRPr="005A3D02">
        <w:t xml:space="preserve"> </w:t>
      </w:r>
      <w:r w:rsidRPr="005A3D02">
        <w:t>s podmínkami provádění Plnění.</w:t>
      </w:r>
    </w:p>
    <w:p w14:paraId="244F872F" w14:textId="77777777" w:rsidR="0051722E" w:rsidRPr="005A3D02" w:rsidRDefault="0051722E" w:rsidP="00851C28">
      <w:pPr>
        <w:pStyle w:val="Odstavecseseznamem"/>
        <w:numPr>
          <w:ilvl w:val="1"/>
          <w:numId w:val="5"/>
        </w:numPr>
        <w:ind w:left="567" w:hanging="568"/>
        <w:jc w:val="left"/>
      </w:pPr>
      <w:r w:rsidRPr="005A3D02">
        <w:t xml:space="preserve">Strany jsou povinny poskytnout si veškerou potřebnou součinnost tak, aby bylo včas dosaženo účelu Převzetí poskytování plnění. Pro vyloučení pochybností Strany prohlašují, že doba Převzetí poskytování plnění, tj. doba před samotným zahájením poskytování Plnění, je poskytována jako benefit pro Poskytovatele, aby měl v době po uzavření Smlouvy dostatečný časový prostor na přípravu na poskytování Plnění a mohl se na něj řádně připravit. Za Převzetí poskytování plnění proto Poskytovateli nenáleží odměna. </w:t>
      </w:r>
    </w:p>
    <w:p w14:paraId="1A01D88A" w14:textId="77777777" w:rsidR="0051722E" w:rsidRDefault="0051722E" w:rsidP="00851C28">
      <w:pPr>
        <w:pStyle w:val="Odstavecseseznamem"/>
        <w:numPr>
          <w:ilvl w:val="1"/>
          <w:numId w:val="5"/>
        </w:numPr>
        <w:ind w:left="567" w:hanging="568"/>
        <w:jc w:val="left"/>
      </w:pPr>
      <w:r w:rsidRPr="005A3D02">
        <w:t>Další podmínky pro provedení Převzetí poskytování plnění jsou uvedeny v Příloze č. 1 Specifikace Plnění.</w:t>
      </w:r>
    </w:p>
    <w:p w14:paraId="474E76B6" w14:textId="77777777" w:rsidR="001E1454" w:rsidRPr="005A3D02" w:rsidRDefault="001E1454" w:rsidP="001E1454">
      <w:pPr>
        <w:pStyle w:val="Odstavecseseznamem"/>
        <w:numPr>
          <w:ilvl w:val="0"/>
          <w:numId w:val="0"/>
        </w:numPr>
        <w:ind w:left="567"/>
        <w:jc w:val="left"/>
      </w:pPr>
    </w:p>
    <w:p w14:paraId="79B6ED07" w14:textId="77777777" w:rsidR="0051722E" w:rsidRPr="00E93664" w:rsidRDefault="0051722E" w:rsidP="00851C28">
      <w:pPr>
        <w:pStyle w:val="Nadpis4"/>
      </w:pPr>
      <w:r w:rsidRPr="00E93664">
        <w:t>Doba a místo plnění</w:t>
      </w:r>
    </w:p>
    <w:p w14:paraId="79B02CC9" w14:textId="115EFE92" w:rsidR="0051722E" w:rsidRPr="00916E73" w:rsidRDefault="0051722E" w:rsidP="00851C28">
      <w:pPr>
        <w:pStyle w:val="Odstavecseseznamem"/>
        <w:numPr>
          <w:ilvl w:val="1"/>
          <w:numId w:val="5"/>
        </w:numPr>
        <w:tabs>
          <w:tab w:val="left" w:pos="993"/>
        </w:tabs>
        <w:ind w:left="567" w:hanging="568"/>
        <w:jc w:val="left"/>
        <w:rPr>
          <w:noProof/>
        </w:rPr>
      </w:pPr>
      <w:r w:rsidRPr="00916E73">
        <w:t xml:space="preserve">Provádění </w:t>
      </w:r>
      <w:r w:rsidRPr="00916E73">
        <w:rPr>
          <w:rFonts w:asciiTheme="majorHAnsi" w:hAnsiTheme="majorHAnsi"/>
        </w:rPr>
        <w:t>Plnění</w:t>
      </w:r>
      <w:r w:rsidRPr="00916E73">
        <w:t xml:space="preserve"> bude zahájeno ode dne nabytí účinnosti této Smlouvy.</w:t>
      </w:r>
    </w:p>
    <w:p w14:paraId="3C5FA044" w14:textId="6D1F96E0" w:rsidR="006731C4" w:rsidRPr="00E93664" w:rsidRDefault="0051722E" w:rsidP="00DB3641">
      <w:pPr>
        <w:pStyle w:val="Odstavecseseznamem"/>
        <w:numPr>
          <w:ilvl w:val="1"/>
          <w:numId w:val="5"/>
        </w:numPr>
        <w:tabs>
          <w:tab w:val="left" w:pos="993"/>
        </w:tabs>
        <w:ind w:left="567" w:hanging="568"/>
        <w:jc w:val="left"/>
        <w:rPr>
          <w:noProof/>
        </w:rPr>
      </w:pPr>
      <w:r w:rsidRPr="00E93664">
        <w:t xml:space="preserve">Tato </w:t>
      </w:r>
      <w:r w:rsidRPr="00851C28">
        <w:rPr>
          <w:rFonts w:asciiTheme="majorHAnsi" w:hAnsiTheme="majorHAnsi"/>
        </w:rPr>
        <w:t>Smlouva</w:t>
      </w:r>
      <w:r w:rsidR="009C1108">
        <w:rPr>
          <w:rFonts w:asciiTheme="majorHAnsi" w:hAnsiTheme="majorHAnsi"/>
        </w:rPr>
        <w:t xml:space="preserve"> </w:t>
      </w:r>
      <w:r w:rsidRPr="00E93664">
        <w:t xml:space="preserve">je uzavřena na dobu </w:t>
      </w:r>
      <w:r w:rsidR="00916E73">
        <w:rPr>
          <w:rFonts w:cs="Times New Roman"/>
        </w:rPr>
        <w:t>určitou do 8. 4. 2023</w:t>
      </w:r>
      <w:r w:rsidRPr="00E93664">
        <w:t>.</w:t>
      </w:r>
    </w:p>
    <w:p w14:paraId="4F5EF482" w14:textId="6F4781C9" w:rsidR="0051722E" w:rsidRPr="00E93664" w:rsidRDefault="0051722E" w:rsidP="00851C28">
      <w:pPr>
        <w:pStyle w:val="Odstavecseseznamem"/>
        <w:numPr>
          <w:ilvl w:val="1"/>
          <w:numId w:val="5"/>
        </w:numPr>
        <w:tabs>
          <w:tab w:val="left" w:pos="993"/>
        </w:tabs>
        <w:ind w:left="567" w:hanging="568"/>
        <w:jc w:val="left"/>
        <w:rPr>
          <w:noProof/>
        </w:rPr>
      </w:pPr>
      <w:r w:rsidRPr="00E93664">
        <w:rPr>
          <w:noProof/>
        </w:rPr>
        <w:t xml:space="preserve">Místem </w:t>
      </w:r>
      <w:r w:rsidRPr="00851C28">
        <w:rPr>
          <w:rFonts w:asciiTheme="majorHAnsi" w:hAnsiTheme="majorHAnsi"/>
        </w:rPr>
        <w:t>plnění</w:t>
      </w:r>
      <w:r w:rsidRPr="00E93664">
        <w:rPr>
          <w:noProof/>
        </w:rPr>
        <w:t xml:space="preserve"> jsou místa umístění IT prostředí </w:t>
      </w:r>
      <w:r w:rsidR="009B422D">
        <w:rPr>
          <w:noProof/>
        </w:rPr>
        <w:t>Ob</w:t>
      </w:r>
      <w:r w:rsidRPr="00E93664">
        <w:rPr>
          <w:noProof/>
        </w:rPr>
        <w:t xml:space="preserve">jednatele, které je popsáno v příloze Smlouvy </w:t>
      </w:r>
      <w:r w:rsidRPr="00E93664">
        <w:rPr>
          <w:i/>
          <w:iCs/>
          <w:noProof/>
        </w:rPr>
        <w:t>Platforma S</w:t>
      </w:r>
      <w:r w:rsidR="00934111">
        <w:rPr>
          <w:i/>
          <w:iCs/>
          <w:noProof/>
        </w:rPr>
        <w:t>právy železnic</w:t>
      </w:r>
      <w:r w:rsidRPr="00E93664">
        <w:rPr>
          <w:noProof/>
        </w:rPr>
        <w:t>.</w:t>
      </w:r>
    </w:p>
    <w:p w14:paraId="3857A748" w14:textId="1BFAF1C9" w:rsidR="0051722E" w:rsidRDefault="0051722E" w:rsidP="00851C28">
      <w:pPr>
        <w:pStyle w:val="Odstavecseseznamem"/>
        <w:numPr>
          <w:ilvl w:val="1"/>
          <w:numId w:val="5"/>
        </w:numPr>
        <w:tabs>
          <w:tab w:val="left" w:pos="993"/>
        </w:tabs>
        <w:ind w:left="567" w:hanging="568"/>
        <w:jc w:val="left"/>
        <w:rPr>
          <w:noProof/>
        </w:rPr>
      </w:pPr>
      <w:r w:rsidRPr="00E93664">
        <w:rPr>
          <w:noProof/>
        </w:rPr>
        <w:t>Služby budou poskytovány formou vzdáleného přístupu k</w:t>
      </w:r>
      <w:r w:rsidR="000075DF" w:rsidRPr="00E93664">
        <w:rPr>
          <w:noProof/>
        </w:rPr>
        <w:t> </w:t>
      </w:r>
      <w:r w:rsidRPr="00E93664">
        <w:rPr>
          <w:noProof/>
        </w:rPr>
        <w:t>S</w:t>
      </w:r>
      <w:r w:rsidR="000075DF" w:rsidRPr="00E93664">
        <w:rPr>
          <w:noProof/>
        </w:rPr>
        <w:t xml:space="preserve">oftware </w:t>
      </w:r>
      <w:r w:rsidRPr="00E93664">
        <w:rPr>
          <w:noProof/>
        </w:rPr>
        <w:t>a IT prostředí Objednatele. Objednatel se zavazuje umožnit Poskytovateli vzdálený přístup k</w:t>
      </w:r>
      <w:r w:rsidR="000075DF" w:rsidRPr="00E93664">
        <w:rPr>
          <w:noProof/>
        </w:rPr>
        <w:t> </w:t>
      </w:r>
      <w:r w:rsidRPr="00851C28">
        <w:rPr>
          <w:rFonts w:asciiTheme="majorHAnsi" w:hAnsiTheme="majorHAnsi"/>
        </w:rPr>
        <w:t>S</w:t>
      </w:r>
      <w:r w:rsidR="000075DF" w:rsidRPr="00851C28">
        <w:rPr>
          <w:rFonts w:asciiTheme="majorHAnsi" w:hAnsiTheme="majorHAnsi"/>
        </w:rPr>
        <w:t>oftware</w:t>
      </w:r>
      <w:r w:rsidR="000075DF" w:rsidRPr="00E93664">
        <w:rPr>
          <w:noProof/>
        </w:rPr>
        <w:t xml:space="preserve"> </w:t>
      </w:r>
      <w:r w:rsidRPr="00E93664">
        <w:rPr>
          <w:noProof/>
        </w:rPr>
        <w:t>a IT prostředí</w:t>
      </w:r>
      <w:r w:rsidR="009B422D">
        <w:rPr>
          <w:noProof/>
        </w:rPr>
        <w:t xml:space="preserve"> O</w:t>
      </w:r>
      <w:r w:rsidRPr="00E93664">
        <w:rPr>
          <w:noProof/>
        </w:rPr>
        <w:t>bjednatele prostřednictvím přihlašovacích údajů udělených konkrétním osobám provádějícím Plnění za Poskytovatele dle rozhodnutí Objednatele.</w:t>
      </w:r>
    </w:p>
    <w:p w14:paraId="282D0E11" w14:textId="77777777" w:rsidR="001E1454" w:rsidRPr="00E93664" w:rsidRDefault="001E1454" w:rsidP="001E1454">
      <w:pPr>
        <w:pStyle w:val="Odstavecseseznamem"/>
        <w:numPr>
          <w:ilvl w:val="0"/>
          <w:numId w:val="0"/>
        </w:numPr>
        <w:tabs>
          <w:tab w:val="left" w:pos="993"/>
        </w:tabs>
        <w:ind w:left="567"/>
        <w:jc w:val="left"/>
        <w:rPr>
          <w:noProof/>
        </w:rPr>
      </w:pPr>
    </w:p>
    <w:p w14:paraId="7DBF267F" w14:textId="1BF26E61" w:rsidR="0051722E" w:rsidRPr="00851C28" w:rsidRDefault="0051722E" w:rsidP="00851C28">
      <w:pPr>
        <w:pStyle w:val="Nadpis4"/>
      </w:pPr>
      <w:r w:rsidRPr="00E93664">
        <w:t>Cena a platební podmínky</w:t>
      </w:r>
    </w:p>
    <w:p w14:paraId="2934C3D5" w14:textId="3672F944" w:rsidR="0051722E" w:rsidRPr="00E93664" w:rsidRDefault="0051722E" w:rsidP="00851C28">
      <w:pPr>
        <w:pStyle w:val="Odstavecseseznamem"/>
        <w:numPr>
          <w:ilvl w:val="1"/>
          <w:numId w:val="5"/>
        </w:numPr>
        <w:tabs>
          <w:tab w:val="left" w:pos="993"/>
        </w:tabs>
        <w:ind w:left="567" w:hanging="568"/>
        <w:jc w:val="left"/>
      </w:pPr>
      <w:r w:rsidRPr="00E93664">
        <w:t>Cena za předmět plnění dle této</w:t>
      </w:r>
      <w:r w:rsidR="00412D3D">
        <w:t xml:space="preserve"> </w:t>
      </w:r>
      <w:r w:rsidRPr="00E93664">
        <w:t xml:space="preserve">Smlouvy je sjednána v souladu s nabídkovou cenou, kterou </w:t>
      </w:r>
      <w:r w:rsidR="00532A8D">
        <w:t>Poskytovatel</w:t>
      </w:r>
      <w:r w:rsidRPr="00E93664">
        <w:t xml:space="preserve"> uvedl ve své nabídce v zadávacím řízení Veřejné zakázky.</w:t>
      </w:r>
    </w:p>
    <w:p w14:paraId="649A0583" w14:textId="73D189A8" w:rsidR="00C7616F" w:rsidRPr="004F0BC3" w:rsidRDefault="00C7616F" w:rsidP="00C7616F">
      <w:pPr>
        <w:pStyle w:val="Odstavecseseznamem"/>
        <w:numPr>
          <w:ilvl w:val="1"/>
          <w:numId w:val="5"/>
        </w:numPr>
        <w:tabs>
          <w:tab w:val="left" w:pos="993"/>
        </w:tabs>
        <w:ind w:left="567" w:hanging="568"/>
        <w:jc w:val="left"/>
      </w:pPr>
      <w:r w:rsidRPr="00FF1E47">
        <w:t xml:space="preserve">Objednatel je povinen zaplatit </w:t>
      </w:r>
      <w:r>
        <w:t>Poskytovateli</w:t>
      </w:r>
      <w:r w:rsidRPr="00FF1E47">
        <w:t xml:space="preserve"> za </w:t>
      </w:r>
      <w:r w:rsidR="00807AA6">
        <w:t>Paušální služby</w:t>
      </w:r>
      <w:r>
        <w:t xml:space="preserve"> cenu </w:t>
      </w:r>
      <w:r w:rsidRPr="00FF1E47">
        <w:t xml:space="preserve">ve výši </w:t>
      </w:r>
      <w:r w:rsidRPr="00FF1E47">
        <w:rPr>
          <w:highlight w:val="green"/>
        </w:rPr>
        <w:t>……………….</w:t>
      </w:r>
      <w:r w:rsidRPr="00FF1E47">
        <w:t xml:space="preserve"> Kč bez DPH, výše DPH </w:t>
      </w:r>
      <w:r w:rsidRPr="00FF1E47">
        <w:rPr>
          <w:highlight w:val="green"/>
        </w:rPr>
        <w:t>……………..</w:t>
      </w:r>
      <w:r w:rsidRPr="00FF1E47">
        <w:t xml:space="preserve">, cena včetně DPH </w:t>
      </w:r>
      <w:r w:rsidRPr="00FF1E47">
        <w:rPr>
          <w:highlight w:val="green"/>
        </w:rPr>
        <w:t>……………….</w:t>
      </w:r>
      <w:r w:rsidRPr="00FF1E47">
        <w:t xml:space="preserve"> Výše DPH může být uplatněna v rozdílné výši, než je uvedeno v závislosti na platných právních předpisech ke dni zdanitelného plnění, v takovém případě není zapotřebí uzavírat dodatek k této Smlouvě</w:t>
      </w:r>
      <w:r>
        <w:t>.</w:t>
      </w:r>
    </w:p>
    <w:p w14:paraId="6AB2E628" w14:textId="1A2439EC" w:rsidR="00807AA6" w:rsidRDefault="00807AA6" w:rsidP="00807AA6">
      <w:pPr>
        <w:pStyle w:val="Odstavecseseznamem"/>
        <w:numPr>
          <w:ilvl w:val="1"/>
          <w:numId w:val="5"/>
        </w:numPr>
        <w:tabs>
          <w:tab w:val="left" w:pos="993"/>
        </w:tabs>
        <w:ind w:left="567" w:hanging="568"/>
        <w:jc w:val="left"/>
      </w:pPr>
      <w:r w:rsidRPr="00FF1E47">
        <w:t xml:space="preserve">Objednatel je povinen zaplatit </w:t>
      </w:r>
      <w:r>
        <w:t>Poskytovateli</w:t>
      </w:r>
      <w:r w:rsidRPr="00FF1E47">
        <w:t xml:space="preserve"> za</w:t>
      </w:r>
      <w:r>
        <w:t xml:space="preserve"> Služby </w:t>
      </w:r>
      <w:r w:rsidR="0073214A">
        <w:t xml:space="preserve">celkovou </w:t>
      </w:r>
      <w:r>
        <w:t xml:space="preserve">cenu </w:t>
      </w:r>
      <w:r w:rsidRPr="00FF1E47">
        <w:t xml:space="preserve">ve výši </w:t>
      </w:r>
      <w:r w:rsidRPr="00FF1E47">
        <w:rPr>
          <w:highlight w:val="green"/>
        </w:rPr>
        <w:t>……………….</w:t>
      </w:r>
      <w:r w:rsidRPr="00FF1E47">
        <w:t xml:space="preserve"> Kč bez DPH, výše DPH </w:t>
      </w:r>
      <w:r w:rsidRPr="00FF1E47">
        <w:rPr>
          <w:highlight w:val="green"/>
        </w:rPr>
        <w:t>……………..</w:t>
      </w:r>
      <w:r w:rsidRPr="00FF1E47">
        <w:t xml:space="preserve">, cena včetně DPH </w:t>
      </w:r>
      <w:r w:rsidRPr="00FF1E47">
        <w:rPr>
          <w:highlight w:val="green"/>
        </w:rPr>
        <w:t>……………….</w:t>
      </w:r>
      <w:r>
        <w:t xml:space="preserve"> </w:t>
      </w:r>
      <w:r w:rsidRPr="008E34E8">
        <w:t>za 1 MD poskytování Služeb</w:t>
      </w:r>
      <w:r w:rsidRPr="008E34E8">
        <w:rPr>
          <w:noProof/>
        </w:rPr>
        <w:t>.</w:t>
      </w:r>
      <w:r w:rsidRPr="008E34E8">
        <w:t xml:space="preserve"> Výše DPH může být uplatněna v rozdílné výši, než je uvedeno</w:t>
      </w:r>
      <w:r w:rsidRPr="00FF1E47">
        <w:t xml:space="preserve"> v závislosti na </w:t>
      </w:r>
      <w:r w:rsidRPr="00FF1E47">
        <w:lastRenderedPageBreak/>
        <w:t>platných právních předpisech ke dni zdanitelného plnění, v takovém případě není zapotřebí uzavírat dodatek k této Smlouvě</w:t>
      </w:r>
      <w:r>
        <w:t>.</w:t>
      </w:r>
    </w:p>
    <w:p w14:paraId="5701972B" w14:textId="1BA9C656" w:rsidR="002973CD" w:rsidRDefault="002973CD" w:rsidP="00807AA6">
      <w:pPr>
        <w:pStyle w:val="Odstavecseseznamem"/>
        <w:numPr>
          <w:ilvl w:val="1"/>
          <w:numId w:val="5"/>
        </w:numPr>
        <w:tabs>
          <w:tab w:val="left" w:pos="993"/>
        </w:tabs>
        <w:ind w:left="567" w:hanging="568"/>
        <w:jc w:val="left"/>
      </w:pPr>
      <w:r>
        <w:t xml:space="preserve">Objednatel je povinen zaplatit Poskytovateli cenu za poskytnutou licenci </w:t>
      </w:r>
      <w:r w:rsidR="008D4323">
        <w:t xml:space="preserve">(1 ks) </w:t>
      </w:r>
      <w:r>
        <w:t xml:space="preserve">ve výši </w:t>
      </w:r>
      <w:r w:rsidRPr="00FF1E47">
        <w:rPr>
          <w:highlight w:val="green"/>
        </w:rPr>
        <w:t>……………….</w:t>
      </w:r>
      <w:r w:rsidRPr="00FF1E47">
        <w:t xml:space="preserve"> Kč bez DPH výše DPH </w:t>
      </w:r>
      <w:r w:rsidRPr="00FF1E47">
        <w:rPr>
          <w:highlight w:val="green"/>
        </w:rPr>
        <w:t>……………..</w:t>
      </w:r>
      <w:r w:rsidRPr="00FF1E47">
        <w:t xml:space="preserve">, cena včetně DPH </w:t>
      </w:r>
      <w:r w:rsidRPr="00FF1E47">
        <w:rPr>
          <w:highlight w:val="green"/>
        </w:rPr>
        <w:t>……………….</w:t>
      </w:r>
      <w:r w:rsidRPr="002973CD">
        <w:t xml:space="preserve"> </w:t>
      </w:r>
      <w:r w:rsidRPr="00FF1E47">
        <w:t>Výše DPH může být uplatněna v rozdílné výši, než je uvedeno v závislosti na platných právních předpisech ke dni zdanitelného plnění, v takovém případě není zapotřebí uzavírat dodatek k této Smlouvě</w:t>
      </w:r>
      <w:r>
        <w:t>.</w:t>
      </w:r>
    </w:p>
    <w:p w14:paraId="60E5CE1D" w14:textId="0F2AF85A" w:rsidR="0073214A" w:rsidRDefault="0073214A" w:rsidP="00807AA6">
      <w:pPr>
        <w:pStyle w:val="Odstavecseseznamem"/>
        <w:numPr>
          <w:ilvl w:val="1"/>
          <w:numId w:val="5"/>
        </w:numPr>
        <w:tabs>
          <w:tab w:val="left" w:pos="993"/>
        </w:tabs>
        <w:ind w:left="567" w:hanging="568"/>
        <w:jc w:val="left"/>
      </w:pPr>
      <w:r>
        <w:t>Cena</w:t>
      </w:r>
      <w:r w:rsidR="00294E73">
        <w:t xml:space="preserve"> za jednotlivá plnění této Smlouvy</w:t>
      </w:r>
      <w:r>
        <w:t xml:space="preserve"> je blíže specifikována v Příloze č. 5 Kalkulace ceny.</w:t>
      </w:r>
    </w:p>
    <w:p w14:paraId="7ABD0136" w14:textId="77777777" w:rsidR="0051722E" w:rsidRPr="00E93664" w:rsidRDefault="0051722E" w:rsidP="00851C28">
      <w:pPr>
        <w:pStyle w:val="Odstavecseseznamem"/>
        <w:numPr>
          <w:ilvl w:val="1"/>
          <w:numId w:val="5"/>
        </w:numPr>
        <w:tabs>
          <w:tab w:val="left" w:pos="993"/>
        </w:tabs>
        <w:ind w:left="567" w:hanging="568"/>
        <w:jc w:val="left"/>
      </w:pPr>
      <w:bookmarkStart w:id="12" w:name="_Hlk27391226"/>
      <w:r w:rsidRPr="00E93664">
        <w:t>Cena je výslovně sjednávána jako nejvyšší možná a nepřekročitelná.</w:t>
      </w:r>
    </w:p>
    <w:p w14:paraId="3F899EA2" w14:textId="20A6A6F2" w:rsidR="00FE755C" w:rsidRPr="008D4323" w:rsidRDefault="0051722E" w:rsidP="00FE755C">
      <w:pPr>
        <w:pStyle w:val="Odstavecseseznamem"/>
        <w:numPr>
          <w:ilvl w:val="1"/>
          <w:numId w:val="5"/>
        </w:numPr>
        <w:tabs>
          <w:tab w:val="left" w:pos="993"/>
        </w:tabs>
        <w:ind w:left="567" w:hanging="568"/>
        <w:jc w:val="left"/>
      </w:pPr>
      <w:r w:rsidRPr="00B17D22">
        <w:t xml:space="preserve">Právo na zaplacení </w:t>
      </w:r>
      <w:r w:rsidR="002973CD" w:rsidRPr="00B17D22">
        <w:t>c</w:t>
      </w:r>
      <w:r w:rsidRPr="00B17D22">
        <w:t>eny či její části vzniká u Paušálních služeb vždy po akceptaci výkazu služeb,</w:t>
      </w:r>
      <w:r w:rsidRPr="008D4323">
        <w:t xml:space="preserve"> </w:t>
      </w:r>
      <w:r w:rsidRPr="00B17D22">
        <w:t xml:space="preserve">který je Poskytovatel povinen vždy doručit Objednateli </w:t>
      </w:r>
      <w:r w:rsidR="008E34E8">
        <w:t>každoročně vždy k datu 8. 4</w:t>
      </w:r>
      <w:r w:rsidRPr="00B17D22">
        <w:t>.</w:t>
      </w:r>
    </w:p>
    <w:p w14:paraId="5E66315C" w14:textId="1CACB543" w:rsidR="008D4323" w:rsidRPr="008D4323" w:rsidRDefault="0051722E" w:rsidP="00FE755C">
      <w:pPr>
        <w:pStyle w:val="Odstavecseseznamem"/>
        <w:numPr>
          <w:ilvl w:val="1"/>
          <w:numId w:val="5"/>
        </w:numPr>
        <w:tabs>
          <w:tab w:val="left" w:pos="993"/>
        </w:tabs>
        <w:ind w:left="567" w:hanging="568"/>
        <w:jc w:val="left"/>
      </w:pPr>
      <w:r w:rsidRPr="008D4323">
        <w:t xml:space="preserve">Právo na zaplacení </w:t>
      </w:r>
      <w:r w:rsidR="002973CD" w:rsidRPr="004C1451">
        <w:t>c</w:t>
      </w:r>
      <w:r w:rsidRPr="008D4323">
        <w:t xml:space="preserve">eny či její části vzniká </w:t>
      </w:r>
      <w:r w:rsidR="009D5B38" w:rsidRPr="008D4323">
        <w:t xml:space="preserve">Poskytovateli </w:t>
      </w:r>
      <w:r w:rsidRPr="008D4323">
        <w:t>u Služeb</w:t>
      </w:r>
      <w:r w:rsidR="00807AA6" w:rsidRPr="008D4323">
        <w:t xml:space="preserve"> vždy po akceptaci výkazu dle skutečně provedených Služeb</w:t>
      </w:r>
      <w:r w:rsidRPr="008D4323">
        <w:t xml:space="preserve">, </w:t>
      </w:r>
      <w:r w:rsidRPr="00B17D22">
        <w:t xml:space="preserve">který je Poskytovatel povinen vždy doručit Objednateli do deseti (10) dnů po </w:t>
      </w:r>
      <w:r w:rsidR="00807AA6" w:rsidRPr="00B17D22">
        <w:t>akceptaci výkazu Služeb.</w:t>
      </w:r>
      <w:r w:rsidR="008D4323" w:rsidRPr="00B17D22">
        <w:t xml:space="preserve"> </w:t>
      </w:r>
    </w:p>
    <w:p w14:paraId="27BEF0B6" w14:textId="4543303B" w:rsidR="00DB3641" w:rsidRPr="008D4323" w:rsidRDefault="00B11B45" w:rsidP="00B11B45">
      <w:pPr>
        <w:pStyle w:val="Odstavecseseznamem"/>
        <w:numPr>
          <w:ilvl w:val="1"/>
          <w:numId w:val="5"/>
        </w:numPr>
        <w:tabs>
          <w:tab w:val="left" w:pos="993"/>
        </w:tabs>
        <w:jc w:val="left"/>
      </w:pPr>
      <w:r w:rsidRPr="00B11B45">
        <w:t>Právo na zaplacení Ceny za poskytnutí licencí vzniká Poskytovateli jednou ročně, a to vždy ke dni 8. 4 na základě Objednávky licencí Objednatele na nadcházející rok.</w:t>
      </w:r>
    </w:p>
    <w:p w14:paraId="64708A0A" w14:textId="77777777" w:rsidR="002D089D" w:rsidRDefault="002D089D" w:rsidP="002D089D">
      <w:pPr>
        <w:pStyle w:val="Odstavecseseznamem"/>
        <w:numPr>
          <w:ilvl w:val="1"/>
          <w:numId w:val="5"/>
        </w:numPr>
        <w:tabs>
          <w:tab w:val="left" w:pos="993"/>
        </w:tabs>
        <w:ind w:left="567" w:hanging="568"/>
        <w:jc w:val="left"/>
      </w:pPr>
      <w:r>
        <w:t xml:space="preserve">Splatnost faktury činí 30 kalendářních dní od jejího písemného doručení Objednateli. Přílohou faktury bude i akceptační protokol podepsaný oběma smluvními stranami. </w:t>
      </w:r>
    </w:p>
    <w:p w14:paraId="638175DE" w14:textId="77777777" w:rsidR="001E1454" w:rsidRPr="00E93664" w:rsidRDefault="001E1454" w:rsidP="001E1454">
      <w:pPr>
        <w:pStyle w:val="Odstavecseseznamem"/>
        <w:numPr>
          <w:ilvl w:val="0"/>
          <w:numId w:val="0"/>
        </w:numPr>
        <w:tabs>
          <w:tab w:val="left" w:pos="993"/>
        </w:tabs>
        <w:ind w:left="567"/>
        <w:jc w:val="left"/>
      </w:pPr>
    </w:p>
    <w:bookmarkEnd w:id="12"/>
    <w:p w14:paraId="6BA6C60E" w14:textId="47584085" w:rsidR="0051722E" w:rsidRPr="005A3D02" w:rsidRDefault="0051722E" w:rsidP="00851C28">
      <w:pPr>
        <w:pStyle w:val="Nadpis4"/>
      </w:pPr>
      <w:r w:rsidRPr="005A3D02">
        <w:t>Práva duševního vlastnictví</w:t>
      </w:r>
    </w:p>
    <w:p w14:paraId="7808F84D" w14:textId="6302479A" w:rsidR="0051722E" w:rsidRDefault="0051722E" w:rsidP="00851C28">
      <w:pPr>
        <w:pStyle w:val="Odstavecseseznamem"/>
        <w:numPr>
          <w:ilvl w:val="1"/>
          <w:numId w:val="5"/>
        </w:numPr>
        <w:tabs>
          <w:tab w:val="left" w:pos="993"/>
        </w:tabs>
        <w:ind w:left="567" w:hanging="568"/>
        <w:jc w:val="left"/>
        <w:rPr>
          <w:i/>
          <w:iCs/>
          <w:noProof/>
        </w:rPr>
      </w:pPr>
      <w:bookmarkStart w:id="13" w:name="_Hlk29020228"/>
      <w:r w:rsidRPr="005A3D02">
        <w:rPr>
          <w:noProof/>
        </w:rPr>
        <w:t xml:space="preserve">Pro </w:t>
      </w:r>
      <w:r w:rsidRPr="005A3D02">
        <w:t>Software</w:t>
      </w:r>
      <w:r w:rsidRPr="005A3D02">
        <w:rPr>
          <w:noProof/>
        </w:rPr>
        <w:t xml:space="preserve">, který je Autorským dílem </w:t>
      </w:r>
      <w:bookmarkEnd w:id="13"/>
      <w:r w:rsidRPr="005A3D02">
        <w:rPr>
          <w:noProof/>
        </w:rPr>
        <w:t>platí článek 6.1</w:t>
      </w:r>
      <w:r w:rsidR="00DB3641">
        <w:rPr>
          <w:noProof/>
        </w:rPr>
        <w:t xml:space="preserve"> a 6.2</w:t>
      </w:r>
      <w:r w:rsidRPr="005A3D02">
        <w:rPr>
          <w:noProof/>
        </w:rPr>
        <w:t xml:space="preserve"> </w:t>
      </w:r>
      <w:r w:rsidR="007D7518" w:rsidRPr="005A3D02">
        <w:rPr>
          <w:noProof/>
        </w:rPr>
        <w:t xml:space="preserve">Přílohy č. </w:t>
      </w:r>
      <w:r w:rsidR="005A3D02" w:rsidRPr="005A3D02">
        <w:rPr>
          <w:noProof/>
        </w:rPr>
        <w:t>3</w:t>
      </w:r>
      <w:r w:rsidR="006806AA" w:rsidRPr="005A3D02">
        <w:rPr>
          <w:noProof/>
        </w:rPr>
        <w:t xml:space="preserve"> </w:t>
      </w:r>
      <w:r w:rsidR="006806AA" w:rsidRPr="005A3D02">
        <w:rPr>
          <w:i/>
          <w:iCs/>
          <w:noProof/>
        </w:rPr>
        <w:t>Zvláštní obchodní podmínky.</w:t>
      </w:r>
    </w:p>
    <w:p w14:paraId="38EE0D94" w14:textId="77777777" w:rsidR="001E1454" w:rsidRPr="005A3D02" w:rsidRDefault="001E1454" w:rsidP="001E1454">
      <w:pPr>
        <w:pStyle w:val="Odstavecseseznamem"/>
        <w:numPr>
          <w:ilvl w:val="0"/>
          <w:numId w:val="0"/>
        </w:numPr>
        <w:tabs>
          <w:tab w:val="left" w:pos="993"/>
        </w:tabs>
        <w:ind w:left="567"/>
        <w:jc w:val="left"/>
        <w:rPr>
          <w:i/>
          <w:iCs/>
          <w:noProof/>
        </w:rPr>
      </w:pPr>
    </w:p>
    <w:p w14:paraId="0AF65899" w14:textId="25F8D3B6" w:rsidR="0051722E" w:rsidRPr="00E93664" w:rsidRDefault="0020761D" w:rsidP="00851C28">
      <w:pPr>
        <w:pStyle w:val="Nadpis4"/>
        <w:rPr>
          <w:noProof/>
        </w:rPr>
      </w:pPr>
      <w:r>
        <w:rPr>
          <w:noProof/>
        </w:rPr>
        <w:t>Help</w:t>
      </w:r>
      <w:r w:rsidR="0051722E" w:rsidRPr="00E93664">
        <w:rPr>
          <w:noProof/>
        </w:rPr>
        <w:t>desk</w:t>
      </w:r>
    </w:p>
    <w:p w14:paraId="5ECD82CD" w14:textId="6981B988" w:rsidR="006806AA" w:rsidRPr="0043082E" w:rsidRDefault="0051722E" w:rsidP="00851C28">
      <w:pPr>
        <w:pStyle w:val="Odstavecseseznamem"/>
        <w:numPr>
          <w:ilvl w:val="1"/>
          <w:numId w:val="5"/>
        </w:numPr>
        <w:tabs>
          <w:tab w:val="left" w:pos="993"/>
        </w:tabs>
        <w:ind w:left="567" w:hanging="568"/>
        <w:jc w:val="left"/>
      </w:pPr>
      <w:r w:rsidRPr="0043082E">
        <w:t xml:space="preserve">Poskytovatel bude poskytovat </w:t>
      </w:r>
      <w:r w:rsidR="0020761D" w:rsidRPr="0043082E">
        <w:t>Helpd</w:t>
      </w:r>
      <w:r w:rsidRPr="0043082E">
        <w:t xml:space="preserve">esk </w:t>
      </w:r>
      <w:r w:rsidRPr="008E34E8">
        <w:t xml:space="preserve">v režimu </w:t>
      </w:r>
      <w:r w:rsidR="00C931FF" w:rsidRPr="008E34E8">
        <w:rPr>
          <w:noProof/>
        </w:rPr>
        <w:t>A3-B3-C2, přičemž závažnost kategorie stanovuje Objednatel, řešení incidentu/požadavku bude vždy v prioritě B</w:t>
      </w:r>
      <w:r w:rsidR="00C931FF" w:rsidRPr="008E34E8">
        <w:t>,</w:t>
      </w:r>
      <w:r w:rsidRPr="0043082E">
        <w:t xml:space="preserve"> ve smyslu čl. 10.1.1. </w:t>
      </w:r>
      <w:r w:rsidR="007D7518" w:rsidRPr="0043082E">
        <w:t xml:space="preserve">Přílohy č. </w:t>
      </w:r>
      <w:r w:rsidR="0043082E" w:rsidRPr="0043082E">
        <w:t>3</w:t>
      </w:r>
      <w:r w:rsidR="006806AA" w:rsidRPr="0043082E">
        <w:t xml:space="preserve"> </w:t>
      </w:r>
      <w:r w:rsidR="006806AA" w:rsidRPr="0043082E">
        <w:rPr>
          <w:i/>
          <w:iCs/>
        </w:rPr>
        <w:t xml:space="preserve">Zvláštní </w:t>
      </w:r>
      <w:r w:rsidR="006806AA" w:rsidRPr="0043082E">
        <w:rPr>
          <w:noProof/>
        </w:rPr>
        <w:t>obchodní</w:t>
      </w:r>
      <w:r w:rsidR="006806AA" w:rsidRPr="0043082E">
        <w:rPr>
          <w:i/>
          <w:iCs/>
        </w:rPr>
        <w:t xml:space="preserve"> podmínky.</w:t>
      </w:r>
    </w:p>
    <w:p w14:paraId="0F52C5A1" w14:textId="7E3A1710" w:rsidR="0051722E" w:rsidRPr="001E1454" w:rsidRDefault="0051722E" w:rsidP="00851C28">
      <w:pPr>
        <w:pStyle w:val="Odstavecseseznamem"/>
        <w:numPr>
          <w:ilvl w:val="1"/>
          <w:numId w:val="5"/>
        </w:numPr>
        <w:tabs>
          <w:tab w:val="left" w:pos="993"/>
        </w:tabs>
        <w:ind w:left="567" w:hanging="568"/>
        <w:jc w:val="left"/>
        <w:rPr>
          <w:noProof/>
        </w:rPr>
      </w:pPr>
      <w:r w:rsidRPr="0043082E">
        <w:rPr>
          <w:noProof/>
        </w:rPr>
        <w:t>Poskytovatel</w:t>
      </w:r>
      <w:r w:rsidRPr="0043082E">
        <w:t xml:space="preserve"> bude provozovat </w:t>
      </w:r>
      <w:r w:rsidR="0020761D" w:rsidRPr="0043082E">
        <w:t>Helpd</w:t>
      </w:r>
      <w:r w:rsidRPr="0043082E">
        <w:t xml:space="preserve">esk v úrovni </w:t>
      </w:r>
      <w:r w:rsidR="0043082E" w:rsidRPr="0043082E">
        <w:t>L2</w:t>
      </w:r>
      <w:r w:rsidRPr="0043082E">
        <w:t xml:space="preserve"> ve smyslu č</w:t>
      </w:r>
      <w:r w:rsidR="00934111" w:rsidRPr="0043082E">
        <w:t>l</w:t>
      </w:r>
      <w:r w:rsidRPr="0043082E">
        <w:t xml:space="preserve">. 10.1.4. </w:t>
      </w:r>
      <w:r w:rsidR="007D7518" w:rsidRPr="0043082E">
        <w:t xml:space="preserve">Přílohy č. </w:t>
      </w:r>
      <w:r w:rsidR="0043082E" w:rsidRPr="0043082E">
        <w:t>3</w:t>
      </w:r>
      <w:r w:rsidR="006806AA" w:rsidRPr="0043082E">
        <w:t xml:space="preserve"> </w:t>
      </w:r>
      <w:r w:rsidR="006806AA" w:rsidRPr="0043082E">
        <w:rPr>
          <w:i/>
          <w:iCs/>
        </w:rPr>
        <w:t>Zvláštní obchodní podmínky.</w:t>
      </w:r>
    </w:p>
    <w:p w14:paraId="1F8BB046" w14:textId="77777777" w:rsidR="001E1454" w:rsidRPr="0043082E" w:rsidRDefault="001E1454" w:rsidP="001E1454">
      <w:pPr>
        <w:pStyle w:val="Odstavecseseznamem"/>
        <w:numPr>
          <w:ilvl w:val="0"/>
          <w:numId w:val="0"/>
        </w:numPr>
        <w:tabs>
          <w:tab w:val="left" w:pos="993"/>
        </w:tabs>
        <w:ind w:left="567"/>
        <w:jc w:val="left"/>
        <w:rPr>
          <w:noProof/>
        </w:rPr>
      </w:pPr>
    </w:p>
    <w:p w14:paraId="4EB69C79" w14:textId="2C949C5D" w:rsidR="00FA2564" w:rsidRPr="00851C28" w:rsidRDefault="00FA2564" w:rsidP="00FA2564">
      <w:pPr>
        <w:pStyle w:val="Nadpis4"/>
      </w:pPr>
      <w:r w:rsidRPr="00E93664">
        <w:t>Kontaktní osoby</w:t>
      </w:r>
    </w:p>
    <w:p w14:paraId="4E9DB788" w14:textId="77777777" w:rsidR="00FA2564" w:rsidRPr="00E93664" w:rsidRDefault="00FA2564" w:rsidP="00FA2564">
      <w:pPr>
        <w:pStyle w:val="Odstavecseseznamem"/>
        <w:numPr>
          <w:ilvl w:val="1"/>
          <w:numId w:val="5"/>
        </w:numPr>
        <w:tabs>
          <w:tab w:val="left" w:pos="993"/>
        </w:tabs>
        <w:ind w:left="567" w:hanging="568"/>
        <w:jc w:val="left"/>
      </w:pPr>
      <w:r w:rsidRPr="00E93664">
        <w:t xml:space="preserve">Kontaktními osobami za účelem plnění této Smlouvy jsou za Poskytovatele </w:t>
      </w:r>
      <w:r w:rsidRPr="00E93664">
        <w:rPr>
          <w:noProof/>
        </w:rPr>
        <w:t>[</w:t>
      </w:r>
      <w:r w:rsidRPr="00E93664">
        <w:rPr>
          <w:i/>
          <w:iCs/>
          <w:noProof/>
          <w:highlight w:val="green"/>
        </w:rPr>
        <w:t>DOPLNÍ POSKYTOVATEL</w:t>
      </w:r>
      <w:r w:rsidRPr="006964C8">
        <w:rPr>
          <w:i/>
          <w:iCs/>
          <w:noProof/>
          <w:highlight w:val="green"/>
        </w:rPr>
        <w:t>: titul, jméno, příjmení</w:t>
      </w:r>
      <w:r>
        <w:rPr>
          <w:i/>
          <w:iCs/>
          <w:noProof/>
          <w:highlight w:val="green"/>
        </w:rPr>
        <w:t xml:space="preserve"> </w:t>
      </w:r>
      <w:r w:rsidRPr="006964C8">
        <w:rPr>
          <w:i/>
          <w:iCs/>
          <w:noProof/>
          <w:highlight w:val="green"/>
        </w:rPr>
        <w:t>a e-mail</w:t>
      </w:r>
      <w:r w:rsidRPr="00E93664">
        <w:rPr>
          <w:noProof/>
        </w:rPr>
        <w:t>].</w:t>
      </w:r>
    </w:p>
    <w:p w14:paraId="1BC4B234" w14:textId="30B78766" w:rsidR="00294E73" w:rsidRPr="00E93664" w:rsidRDefault="00FA2564" w:rsidP="00FA2564">
      <w:pPr>
        <w:pStyle w:val="Odstavecseseznamem"/>
        <w:numPr>
          <w:ilvl w:val="1"/>
          <w:numId w:val="5"/>
        </w:numPr>
        <w:tabs>
          <w:tab w:val="left" w:pos="993"/>
        </w:tabs>
        <w:ind w:left="567" w:hanging="568"/>
        <w:jc w:val="left"/>
      </w:pPr>
      <w:r w:rsidRPr="00E93664">
        <w:t xml:space="preserve">Kontaktními osobami za účelem plnění této Smlouvy jsou za Objednatele </w:t>
      </w:r>
      <w:r w:rsidRPr="00E93664">
        <w:rPr>
          <w:noProof/>
        </w:rPr>
        <w:t>[</w:t>
      </w:r>
      <w:r w:rsidRPr="00E93664">
        <w:rPr>
          <w:noProof/>
          <w:highlight w:val="yellow"/>
        </w:rPr>
        <w:t>DOPLNÍ OBJEDNATEL</w:t>
      </w:r>
      <w:r>
        <w:rPr>
          <w:noProof/>
          <w:highlight w:val="yellow"/>
        </w:rPr>
        <w:t xml:space="preserve">: </w:t>
      </w:r>
      <w:r w:rsidRPr="006964C8">
        <w:rPr>
          <w:noProof/>
          <w:highlight w:val="yellow"/>
        </w:rPr>
        <w:t>titul, jméno, příjmení, služební telefon a služební e-mail</w:t>
      </w:r>
      <w:r w:rsidRPr="00E93664">
        <w:rPr>
          <w:noProof/>
          <w:highlight w:val="yellow"/>
        </w:rPr>
        <w:t>],</w:t>
      </w:r>
    </w:p>
    <w:p w14:paraId="00B57719" w14:textId="18B9018E" w:rsidR="00294E73" w:rsidRDefault="00FA2564" w:rsidP="008D4323">
      <w:pPr>
        <w:pStyle w:val="Odstavecseseznamem"/>
        <w:numPr>
          <w:ilvl w:val="1"/>
          <w:numId w:val="5"/>
        </w:numPr>
        <w:tabs>
          <w:tab w:val="left" w:pos="993"/>
        </w:tabs>
        <w:ind w:left="567" w:hanging="568"/>
        <w:jc w:val="left"/>
        <w:rPr>
          <w:noProof/>
        </w:rPr>
      </w:pPr>
      <w:r w:rsidRPr="00E93664">
        <w:t xml:space="preserve">Kontaktní osobou Objednatele pro oblast kybernetické bezpečnosti je </w:t>
      </w:r>
      <w:r w:rsidRPr="00E93664">
        <w:rPr>
          <w:noProof/>
        </w:rPr>
        <w:t>[</w:t>
      </w:r>
      <w:r w:rsidRPr="00294E73">
        <w:rPr>
          <w:noProof/>
          <w:highlight w:val="yellow"/>
        </w:rPr>
        <w:t>DOPLNÍ OBJEDNATEL: titul, jméno, příjmení, služební telefon a služební e-mail]</w:t>
      </w:r>
      <w:r w:rsidRPr="00E93664">
        <w:rPr>
          <w:noProof/>
        </w:rPr>
        <w:t>.</w:t>
      </w:r>
      <w:r w:rsidR="004D1C34">
        <w:rPr>
          <w:noProof/>
        </w:rPr>
        <w:t xml:space="preserve"> </w:t>
      </w:r>
    </w:p>
    <w:p w14:paraId="4F330226" w14:textId="0B7ACA74" w:rsidR="004D1C34" w:rsidRPr="0043082E" w:rsidRDefault="004D1C34" w:rsidP="004D1C34">
      <w:pPr>
        <w:pStyle w:val="Nadpis4"/>
        <w:rPr>
          <w:noProof/>
        </w:rPr>
      </w:pPr>
      <w:r w:rsidRPr="0043082E">
        <w:rPr>
          <w:noProof/>
        </w:rPr>
        <w:lastRenderedPageBreak/>
        <w:t>Ochrana osobních údajů</w:t>
      </w:r>
    </w:p>
    <w:p w14:paraId="4779E53C" w14:textId="735AE26C" w:rsidR="004D1C34" w:rsidRDefault="004D1C34" w:rsidP="004D1C34">
      <w:pPr>
        <w:pStyle w:val="Odstavecseseznamem"/>
        <w:numPr>
          <w:ilvl w:val="1"/>
          <w:numId w:val="5"/>
        </w:numPr>
        <w:tabs>
          <w:tab w:val="left" w:pos="993"/>
        </w:tabs>
        <w:ind w:left="567" w:hanging="568"/>
        <w:jc w:val="left"/>
      </w:pPr>
      <w:r w:rsidRPr="0043082E">
        <w:t>Pokud bude v rámci plnění této Smlouvy docházet ke zpracování osobních údajů, zavazuje se Poskytovatel dodržovat opatření dle článku 21. Přílohy č. 3 Zvláštní</w:t>
      </w:r>
      <w:r w:rsidRPr="00851C28">
        <w:t xml:space="preserve"> obchodní podmínky.</w:t>
      </w:r>
    </w:p>
    <w:p w14:paraId="4CF6282C" w14:textId="77777777" w:rsidR="001E1454" w:rsidRPr="004D1C34" w:rsidRDefault="001E1454" w:rsidP="001E1454">
      <w:pPr>
        <w:pStyle w:val="Odstavecseseznamem"/>
        <w:numPr>
          <w:ilvl w:val="0"/>
          <w:numId w:val="0"/>
        </w:numPr>
        <w:tabs>
          <w:tab w:val="left" w:pos="993"/>
        </w:tabs>
        <w:ind w:left="567"/>
        <w:jc w:val="left"/>
      </w:pPr>
    </w:p>
    <w:p w14:paraId="67622578" w14:textId="4B7C713F" w:rsidR="0051722E" w:rsidRPr="00E93664" w:rsidRDefault="0051722E" w:rsidP="00851C28">
      <w:pPr>
        <w:pStyle w:val="Nadpis4"/>
        <w:rPr>
          <w:noProof/>
        </w:rPr>
      </w:pPr>
      <w:r w:rsidRPr="00E93664">
        <w:rPr>
          <w:noProof/>
        </w:rPr>
        <w:t>Závěrečná ustanovaní</w:t>
      </w:r>
    </w:p>
    <w:p w14:paraId="3B44605C" w14:textId="52D6519E" w:rsidR="0051722E" w:rsidRPr="00E93664" w:rsidRDefault="0051722E" w:rsidP="00851C28">
      <w:pPr>
        <w:pStyle w:val="Odstavecseseznamem"/>
        <w:numPr>
          <w:ilvl w:val="1"/>
          <w:numId w:val="5"/>
        </w:numPr>
        <w:tabs>
          <w:tab w:val="left" w:pos="993"/>
        </w:tabs>
        <w:ind w:left="567" w:hanging="568"/>
        <w:jc w:val="left"/>
      </w:pPr>
      <w:r w:rsidRPr="00E93664">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r w:rsidR="006806AA">
        <w:t>.</w:t>
      </w:r>
    </w:p>
    <w:p w14:paraId="2DA5474D" w14:textId="1848EB31" w:rsidR="00553621" w:rsidRDefault="0051722E" w:rsidP="00851C28">
      <w:pPr>
        <w:pStyle w:val="Odstavecseseznamem"/>
        <w:numPr>
          <w:ilvl w:val="1"/>
          <w:numId w:val="5"/>
        </w:numPr>
        <w:tabs>
          <w:tab w:val="left" w:pos="993"/>
        </w:tabs>
        <w:ind w:left="567" w:hanging="568"/>
        <w:jc w:val="left"/>
      </w:pPr>
      <w:r w:rsidRPr="00E93664">
        <w:t>Odchylná ujednání v této Smlouvě mají přednost před ustanoveními Obchodních podmínek a Zvláštních obchodních podmínek</w:t>
      </w:r>
      <w:r w:rsidR="00FB1285">
        <w:t>.</w:t>
      </w:r>
    </w:p>
    <w:p w14:paraId="0DD82A57" w14:textId="2A4EB150" w:rsidR="00E53F3B" w:rsidRDefault="00E53F3B" w:rsidP="00851C28">
      <w:pPr>
        <w:pStyle w:val="Odstavecseseznamem"/>
        <w:numPr>
          <w:ilvl w:val="1"/>
          <w:numId w:val="5"/>
        </w:numPr>
        <w:tabs>
          <w:tab w:val="left" w:pos="993"/>
        </w:tabs>
        <w:ind w:left="567" w:hanging="568"/>
        <w:jc w:val="left"/>
      </w:pPr>
      <w:r>
        <w:t>Tuto Smlouvu</w:t>
      </w:r>
      <w:r w:rsidRPr="004E1498">
        <w:t xml:space="preserve"> lze měnit pouze písemnými dodatky.</w:t>
      </w:r>
    </w:p>
    <w:p w14:paraId="0DC04456" w14:textId="72AB388C" w:rsidR="00553621" w:rsidRDefault="00553621" w:rsidP="00851C28">
      <w:pPr>
        <w:pStyle w:val="Odstavecseseznamem"/>
        <w:numPr>
          <w:ilvl w:val="1"/>
          <w:numId w:val="5"/>
        </w:numPr>
        <w:tabs>
          <w:tab w:val="left" w:pos="993"/>
        </w:tabs>
        <w:ind w:left="567" w:hanging="568"/>
        <w:jc w:val="left"/>
      </w:pPr>
      <w:r w:rsidRPr="00553621">
        <w:t>Tato Smlouva nabývá platnosti okamžikem podpisu poslední ze Stran. Je-li Smlouva uveřejňována v registru smluv, nabývá účinnosti dnem uveřejnění v registru smluv, jinak je účinná od okamžiku uzavření.</w:t>
      </w:r>
    </w:p>
    <w:p w14:paraId="25F200C7" w14:textId="7AAD9103" w:rsidR="00FB1285" w:rsidRDefault="00FB1285" w:rsidP="00FB1285">
      <w:pPr>
        <w:pStyle w:val="Odstavecseseznamem"/>
        <w:numPr>
          <w:ilvl w:val="1"/>
          <w:numId w:val="5"/>
        </w:numPr>
        <w:tabs>
          <w:tab w:val="left" w:pos="993"/>
        </w:tabs>
        <w:ind w:left="567" w:hanging="568"/>
        <w:jc w:val="left"/>
      </w:pPr>
      <w:r w:rsidRPr="00254B31">
        <w:t>Tato Smlouva je vyhotovena v elektronické podobě, přičemž obě Smluvní strany obdrží její elektronický originál</w:t>
      </w:r>
      <w:r w:rsidR="00EE721A">
        <w:t xml:space="preserve"> </w:t>
      </w:r>
      <w:r w:rsidR="00EE721A" w:rsidRPr="00673324">
        <w:t>opatřený elektronickými podpisy</w:t>
      </w:r>
      <w:r w:rsidRPr="00254B31">
        <w:t>. V případě, že tato Smlouva z jakéhokoli důvodu nebude vyhotovena v elektronické podobě, bude sepsána ve třech vyhotoveních, přičemž jedno vyhotovení obdrží Poskytovatel a dvě vyhotovení Objednatel.</w:t>
      </w:r>
    </w:p>
    <w:p w14:paraId="5014A17E" w14:textId="0C7D737D" w:rsidR="00FB1285" w:rsidRPr="00254B31" w:rsidRDefault="00FB1285" w:rsidP="00FB1285">
      <w:pPr>
        <w:pStyle w:val="Odstavecseseznamem"/>
        <w:numPr>
          <w:ilvl w:val="1"/>
          <w:numId w:val="5"/>
        </w:numPr>
        <w:tabs>
          <w:tab w:val="left" w:pos="993"/>
        </w:tabs>
        <w:ind w:left="567" w:hanging="568"/>
        <w:jc w:val="left"/>
      </w:pPr>
      <w:r w:rsidRPr="00254B31">
        <w:t>Smluvní strany berou na vědomí, že tato smlouva</w:t>
      </w:r>
      <w:r w:rsidR="00751E4B">
        <w:t xml:space="preserve"> </w:t>
      </w:r>
      <w:r w:rsidRPr="00254B31">
        <w:t>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2843863" w14:textId="77777777" w:rsidR="00FB1285" w:rsidRPr="00254B31" w:rsidRDefault="00FB1285" w:rsidP="00FB1285">
      <w:pPr>
        <w:pStyle w:val="Odstavecseseznamem"/>
        <w:numPr>
          <w:ilvl w:val="1"/>
          <w:numId w:val="5"/>
        </w:numPr>
        <w:tabs>
          <w:tab w:val="left" w:pos="993"/>
        </w:tabs>
        <w:ind w:left="567" w:hanging="568"/>
        <w:jc w:val="left"/>
      </w:pPr>
      <w:r w:rsidRPr="00254B31">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5741118" w14:textId="77777777" w:rsidR="00FB1285" w:rsidRPr="00254B31" w:rsidRDefault="00FB1285" w:rsidP="00FB1285">
      <w:pPr>
        <w:pStyle w:val="Odstavecseseznamem"/>
        <w:numPr>
          <w:ilvl w:val="1"/>
          <w:numId w:val="5"/>
        </w:numPr>
        <w:tabs>
          <w:tab w:val="left" w:pos="993"/>
        </w:tabs>
        <w:ind w:left="567" w:hanging="568"/>
        <w:jc w:val="left"/>
      </w:pPr>
      <w:r w:rsidRPr="00254B31">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0C0AB79" w14:textId="77777777" w:rsidR="00FB1285" w:rsidRPr="00254B31" w:rsidRDefault="00FB1285" w:rsidP="00FB1285">
      <w:pPr>
        <w:pStyle w:val="Odstavecseseznamem"/>
        <w:numPr>
          <w:ilvl w:val="1"/>
          <w:numId w:val="5"/>
        </w:numPr>
        <w:tabs>
          <w:tab w:val="left" w:pos="993"/>
        </w:tabs>
        <w:ind w:left="567" w:hanging="568"/>
        <w:jc w:val="left"/>
      </w:pPr>
      <w:r w:rsidRPr="00254B31">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w:t>
      </w:r>
      <w:r w:rsidRPr="00254B31">
        <w:lastRenderedPageBreak/>
        <w:t>obchodního tajemství, tak jak je vymezeno v ustanovení § 504 občanského zákoníku, a zavazuje se neprodleně písemně sdělit Objednateli skutečnost, že takto označené informace přestaly naplňovat znaky obchodního tajemství.</w:t>
      </w:r>
    </w:p>
    <w:p w14:paraId="407364E2" w14:textId="6A7F0E0E" w:rsidR="00FB1285" w:rsidRPr="00553621" w:rsidRDefault="00FB1285" w:rsidP="00FB1285">
      <w:pPr>
        <w:pStyle w:val="Odstavecseseznamem"/>
        <w:numPr>
          <w:ilvl w:val="1"/>
          <w:numId w:val="5"/>
        </w:numPr>
        <w:tabs>
          <w:tab w:val="left" w:pos="993"/>
        </w:tabs>
        <w:ind w:left="567" w:hanging="568"/>
        <w:jc w:val="left"/>
      </w:pPr>
      <w:r w:rsidRPr="00254B31">
        <w:t>Osoby uzavírající tuto smlouvu za Smluvní strany souhlasí s uveřejněním svých osobních údajů, které jsou uvedeny v této smlouvě, spolu se smlouvou v registru smluv. Tento souhlas je udělen na dobu neurčitou.</w:t>
      </w:r>
    </w:p>
    <w:p w14:paraId="096BEB33" w14:textId="77777777" w:rsidR="0051722E" w:rsidRPr="00E93664" w:rsidRDefault="0051722E" w:rsidP="009C336F">
      <w:pPr>
        <w:pStyle w:val="Odstavecseseznamem"/>
        <w:numPr>
          <w:ilvl w:val="1"/>
          <w:numId w:val="5"/>
        </w:numPr>
        <w:tabs>
          <w:tab w:val="left" w:pos="567"/>
        </w:tabs>
        <w:ind w:left="567" w:hanging="568"/>
        <w:jc w:val="left"/>
      </w:pPr>
      <w:r w:rsidRPr="00E93664">
        <w:t>Nedílnou součástí této Smlouvy jsou její přílohy:</w:t>
      </w:r>
    </w:p>
    <w:p w14:paraId="0C2AB9EE" w14:textId="2E621341" w:rsidR="0051722E" w:rsidRPr="0043082E" w:rsidRDefault="007D7518" w:rsidP="00851C28">
      <w:pPr>
        <w:spacing w:after="0" w:line="276" w:lineRule="auto"/>
        <w:rPr>
          <w:rFonts w:asciiTheme="majorHAnsi" w:hAnsiTheme="majorHAnsi"/>
        </w:rPr>
      </w:pPr>
      <w:r w:rsidRPr="0043082E">
        <w:rPr>
          <w:rFonts w:asciiTheme="majorHAnsi" w:hAnsiTheme="majorHAnsi"/>
        </w:rPr>
        <w:t xml:space="preserve">Příloha č. </w:t>
      </w:r>
      <w:r w:rsidR="0043082E" w:rsidRPr="0043082E">
        <w:rPr>
          <w:rFonts w:asciiTheme="majorHAnsi" w:hAnsiTheme="majorHAnsi"/>
        </w:rPr>
        <w:t>1</w:t>
      </w:r>
      <w:r w:rsidR="0051722E" w:rsidRPr="0043082E">
        <w:rPr>
          <w:rFonts w:asciiTheme="majorHAnsi" w:hAnsiTheme="majorHAnsi"/>
        </w:rPr>
        <w:t xml:space="preserve"> – Specifikace Plnění</w:t>
      </w:r>
    </w:p>
    <w:p w14:paraId="47F31B65" w14:textId="4B7788D0" w:rsidR="0051722E" w:rsidRPr="0043082E" w:rsidRDefault="007D7518" w:rsidP="00851C28">
      <w:pPr>
        <w:spacing w:after="0" w:line="276" w:lineRule="auto"/>
        <w:rPr>
          <w:rFonts w:asciiTheme="majorHAnsi" w:hAnsiTheme="majorHAnsi"/>
        </w:rPr>
      </w:pPr>
      <w:r w:rsidRPr="0043082E">
        <w:rPr>
          <w:rFonts w:asciiTheme="majorHAnsi" w:hAnsiTheme="majorHAnsi"/>
        </w:rPr>
        <w:t xml:space="preserve">Příloha č. </w:t>
      </w:r>
      <w:r w:rsidR="0043082E" w:rsidRPr="0043082E">
        <w:rPr>
          <w:rFonts w:asciiTheme="majorHAnsi" w:hAnsiTheme="majorHAnsi"/>
        </w:rPr>
        <w:t>2</w:t>
      </w:r>
      <w:r w:rsidR="0051722E" w:rsidRPr="0043082E">
        <w:rPr>
          <w:rFonts w:asciiTheme="majorHAnsi" w:hAnsiTheme="majorHAnsi"/>
        </w:rPr>
        <w:t xml:space="preserve"> – Platforma SŽ</w:t>
      </w:r>
    </w:p>
    <w:p w14:paraId="17DE6F88" w14:textId="25BD5B09" w:rsidR="0043082E" w:rsidRPr="0043082E" w:rsidRDefault="0043082E" w:rsidP="0043082E">
      <w:pPr>
        <w:spacing w:after="0" w:line="276" w:lineRule="auto"/>
        <w:rPr>
          <w:rFonts w:asciiTheme="majorHAnsi" w:hAnsiTheme="majorHAnsi"/>
        </w:rPr>
      </w:pPr>
      <w:r w:rsidRPr="0043082E">
        <w:rPr>
          <w:rFonts w:asciiTheme="majorHAnsi" w:hAnsiTheme="majorHAnsi"/>
        </w:rPr>
        <w:t>Příloha č. 3 – Zvláštní obchodní podmínky</w:t>
      </w:r>
    </w:p>
    <w:p w14:paraId="4D24D753" w14:textId="5912329C" w:rsidR="00C7616F" w:rsidRDefault="007D7518" w:rsidP="00851C28">
      <w:pPr>
        <w:spacing w:after="0" w:line="276" w:lineRule="auto"/>
        <w:rPr>
          <w:rFonts w:asciiTheme="majorHAnsi" w:hAnsiTheme="majorHAnsi"/>
        </w:rPr>
      </w:pPr>
      <w:r w:rsidRPr="0043082E">
        <w:rPr>
          <w:rFonts w:asciiTheme="majorHAnsi" w:hAnsiTheme="majorHAnsi"/>
        </w:rPr>
        <w:t xml:space="preserve">Příloha č. </w:t>
      </w:r>
      <w:r w:rsidR="0043082E" w:rsidRPr="0043082E">
        <w:rPr>
          <w:rFonts w:asciiTheme="majorHAnsi" w:hAnsiTheme="majorHAnsi"/>
        </w:rPr>
        <w:t>4</w:t>
      </w:r>
      <w:r w:rsidR="00C7616F" w:rsidRPr="0043082E">
        <w:rPr>
          <w:rFonts w:asciiTheme="majorHAnsi" w:hAnsiTheme="majorHAnsi"/>
        </w:rPr>
        <w:t xml:space="preserve"> – Poddodavatelé</w:t>
      </w:r>
    </w:p>
    <w:p w14:paraId="57E7C66C" w14:textId="77E3B0EE" w:rsidR="0073214A" w:rsidRPr="0043082E" w:rsidRDefault="0073214A" w:rsidP="00851C28">
      <w:pPr>
        <w:spacing w:after="0" w:line="276" w:lineRule="auto"/>
        <w:rPr>
          <w:rFonts w:asciiTheme="majorHAnsi" w:hAnsiTheme="majorHAnsi"/>
        </w:rPr>
      </w:pPr>
      <w:r>
        <w:rPr>
          <w:rFonts w:asciiTheme="majorHAnsi" w:hAnsiTheme="majorHAnsi"/>
        </w:rPr>
        <w:t>Příloha č. 5 – Kalkulace ceny</w:t>
      </w:r>
    </w:p>
    <w:p w14:paraId="305DFD5E" w14:textId="77777777" w:rsidR="0051722E" w:rsidRPr="00E93664" w:rsidRDefault="0051722E" w:rsidP="00851C28">
      <w:pPr>
        <w:spacing w:after="0" w:line="276" w:lineRule="auto"/>
        <w:rPr>
          <w:rFonts w:asciiTheme="majorHAnsi" w:hAnsiTheme="majorHAnsi"/>
        </w:rPr>
      </w:pPr>
    </w:p>
    <w:p w14:paraId="3B27EC57" w14:textId="77777777" w:rsidR="0043082E" w:rsidRDefault="0043082E" w:rsidP="00FB1285">
      <w:pPr>
        <w:spacing w:after="0" w:line="276" w:lineRule="auto"/>
        <w:rPr>
          <w:rFonts w:asciiTheme="majorHAnsi" w:hAnsiTheme="majorHAnsi"/>
        </w:rPr>
      </w:pPr>
    </w:p>
    <w:p w14:paraId="08854EDA" w14:textId="77777777" w:rsidR="00FB1285" w:rsidRPr="009A1CA4" w:rsidRDefault="00FB1285" w:rsidP="00FB1285">
      <w:pPr>
        <w:spacing w:after="0" w:line="276" w:lineRule="auto"/>
        <w:rPr>
          <w:rFonts w:asciiTheme="majorHAnsi" w:hAnsiTheme="majorHAnsi"/>
        </w:rPr>
      </w:pPr>
      <w:r w:rsidRPr="009A1CA4">
        <w:rPr>
          <w:rFonts w:asciiTheme="majorHAnsi" w:hAnsiTheme="majorHAnsi"/>
        </w:rPr>
        <w:t>Za Objednatele:</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Za Poskytovatele:</w:t>
      </w:r>
    </w:p>
    <w:p w14:paraId="7D2EB664" w14:textId="77777777" w:rsidR="00FB1285" w:rsidRPr="009A1CA4" w:rsidRDefault="00FB1285" w:rsidP="00FB1285">
      <w:pPr>
        <w:spacing w:after="0" w:line="276" w:lineRule="auto"/>
        <w:rPr>
          <w:rFonts w:asciiTheme="majorHAnsi" w:hAnsiTheme="majorHAnsi"/>
        </w:rPr>
      </w:pPr>
    </w:p>
    <w:p w14:paraId="04181930" w14:textId="77777777" w:rsidR="00FB1285" w:rsidRPr="009A1CA4" w:rsidRDefault="00FB1285" w:rsidP="00FB1285">
      <w:pPr>
        <w:spacing w:after="0" w:line="276" w:lineRule="auto"/>
        <w:rPr>
          <w:rFonts w:asciiTheme="majorHAnsi" w:hAnsiTheme="majorHAnsi"/>
        </w:rPr>
      </w:pPr>
    </w:p>
    <w:p w14:paraId="2B8AE77C" w14:textId="77777777" w:rsidR="00FB1285" w:rsidRPr="009A1CA4" w:rsidRDefault="00FB1285" w:rsidP="00FB1285">
      <w:pPr>
        <w:spacing w:after="0" w:line="276" w:lineRule="auto"/>
        <w:rPr>
          <w:rFonts w:asciiTheme="majorHAnsi" w:hAnsiTheme="majorHAnsi"/>
        </w:rPr>
      </w:pPr>
    </w:p>
    <w:p w14:paraId="0ADF377F" w14:textId="77777777" w:rsidR="00FB1285" w:rsidRDefault="00FB1285" w:rsidP="00FB1285">
      <w:pPr>
        <w:spacing w:after="0" w:line="276" w:lineRule="auto"/>
        <w:rPr>
          <w:rFonts w:asciiTheme="majorHAnsi" w:hAnsiTheme="majorHAnsi"/>
        </w:rPr>
      </w:pPr>
    </w:p>
    <w:p w14:paraId="3060C680" w14:textId="77777777" w:rsidR="00FB1285" w:rsidRDefault="00FB1285" w:rsidP="00FB1285">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0BABDB4B" w14:textId="2E743527" w:rsidR="00FB1285" w:rsidRDefault="0043082E" w:rsidP="00FB1285">
      <w:pPr>
        <w:spacing w:after="0" w:line="276" w:lineRule="auto"/>
        <w:rPr>
          <w:rFonts w:asciiTheme="majorHAnsi" w:hAnsiTheme="majorHAnsi"/>
          <w:noProof/>
        </w:rPr>
      </w:pPr>
      <w:r w:rsidRPr="0043082E">
        <w:rPr>
          <w:b/>
          <w:noProof/>
        </w:rPr>
        <w:t>Ing. Aleš Krejčí</w:t>
      </w:r>
      <w:r w:rsidRPr="0043082E">
        <w:rPr>
          <w:b/>
          <w:noProof/>
        </w:rPr>
        <w:tab/>
      </w:r>
      <w:r w:rsidRPr="0043082E">
        <w:rPr>
          <w:b/>
          <w:noProof/>
        </w:rPr>
        <w:tab/>
      </w:r>
      <w:r>
        <w:rPr>
          <w:rFonts w:asciiTheme="majorHAnsi" w:hAnsiTheme="majorHAnsi"/>
        </w:rPr>
        <w:t xml:space="preserve"> </w:t>
      </w:r>
      <w:r>
        <w:rPr>
          <w:rFonts w:asciiTheme="majorHAnsi" w:hAnsiTheme="majorHAnsi"/>
        </w:rPr>
        <w:tab/>
        <w:t xml:space="preserve">  </w:t>
      </w:r>
      <w:r>
        <w:rPr>
          <w:rFonts w:asciiTheme="majorHAnsi" w:hAnsiTheme="majorHAnsi"/>
        </w:rPr>
        <w:tab/>
      </w:r>
      <w:r>
        <w:rPr>
          <w:rFonts w:asciiTheme="majorHAnsi" w:hAnsiTheme="majorHAnsi"/>
        </w:rPr>
        <w:tab/>
      </w:r>
      <w:r w:rsidR="00FB1285" w:rsidRPr="00783424">
        <w:rPr>
          <w:rFonts w:asciiTheme="majorHAnsi" w:hAnsiTheme="majorHAnsi"/>
          <w:noProof/>
          <w:highlight w:val="green"/>
        </w:rPr>
        <w:t>[</w:t>
      </w:r>
      <w:r w:rsidR="00FB1285" w:rsidRPr="00783424">
        <w:rPr>
          <w:rFonts w:asciiTheme="majorHAnsi" w:hAnsiTheme="majorHAnsi"/>
          <w:i/>
          <w:iCs/>
          <w:noProof/>
          <w:highlight w:val="green"/>
        </w:rPr>
        <w:t>DOPLNÍ POSKYTOVATEL</w:t>
      </w:r>
      <w:r w:rsidR="00FB1285" w:rsidRPr="00783424">
        <w:rPr>
          <w:rFonts w:asciiTheme="majorHAnsi" w:hAnsiTheme="majorHAnsi"/>
          <w:noProof/>
          <w:highlight w:val="green"/>
        </w:rPr>
        <w:t>]</w:t>
      </w:r>
    </w:p>
    <w:p w14:paraId="7024883A" w14:textId="2478760B" w:rsidR="0043082E" w:rsidRDefault="0043082E" w:rsidP="00FB1285">
      <w:pPr>
        <w:spacing w:after="0" w:line="276" w:lineRule="auto"/>
        <w:rPr>
          <w:rFonts w:asciiTheme="majorHAnsi" w:hAnsiTheme="majorHAnsi"/>
        </w:rPr>
      </w:pPr>
      <w:r>
        <w:rPr>
          <w:rFonts w:asciiTheme="majorHAnsi" w:hAnsiTheme="majorHAnsi"/>
          <w:noProof/>
        </w:rPr>
        <w:t>náměstek GŘ pro ekonomiku</w:t>
      </w:r>
    </w:p>
    <w:p w14:paraId="1A01A418" w14:textId="77777777" w:rsidR="0051722E" w:rsidRPr="00E93664" w:rsidRDefault="0051722E" w:rsidP="00851C28">
      <w:pPr>
        <w:pStyle w:val="Clanek11"/>
        <w:widowControl/>
        <w:tabs>
          <w:tab w:val="clear" w:pos="567"/>
        </w:tabs>
        <w:ind w:left="993" w:firstLine="0"/>
        <w:jc w:val="left"/>
        <w:rPr>
          <w:rFonts w:asciiTheme="majorHAnsi" w:hAnsiTheme="majorHAnsi"/>
          <w:sz w:val="18"/>
          <w:szCs w:val="18"/>
        </w:rPr>
      </w:pPr>
    </w:p>
    <w:p w14:paraId="5378C9BE" w14:textId="5C6E4833" w:rsidR="0051722E" w:rsidRPr="00C7616F" w:rsidRDefault="0051722E" w:rsidP="00C7616F">
      <w:pPr>
        <w:rPr>
          <w:rFonts w:asciiTheme="majorHAnsi" w:hAnsiTheme="majorHAnsi"/>
        </w:rPr>
      </w:pPr>
    </w:p>
    <w:sectPr w:rsidR="0051722E" w:rsidRPr="00C7616F" w:rsidSect="00202B25">
      <w:footerReference w:type="default" r:id="rId12"/>
      <w:headerReference w:type="first" r:id="rId13"/>
      <w:footerReference w:type="first" r:id="rId14"/>
      <w:pgSz w:w="11906" w:h="16838" w:code="9"/>
      <w:pgMar w:top="1417" w:right="1417" w:bottom="1417" w:left="1843"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3E7CE3D" w15:done="0"/>
  <w15:commentEx w15:paraId="5E52D7C8" w15:paraIdParent="03E7CE3D" w15:done="0"/>
  <w15:commentEx w15:paraId="459EC0E7" w15:done="0"/>
  <w15:commentEx w15:paraId="06209251" w15:paraIdParent="459EC0E7" w15:done="0"/>
  <w15:commentEx w15:paraId="51D1D34A" w15:done="0"/>
  <w15:commentEx w15:paraId="37B9855E" w15:paraIdParent="51D1D34A" w15:done="0"/>
  <w15:commentEx w15:paraId="6DDB83B1" w15:done="0"/>
  <w15:commentEx w15:paraId="224AC69C" w15:paraIdParent="6DDB83B1" w15:done="0"/>
  <w15:commentEx w15:paraId="64BB62C9" w15:done="0"/>
  <w15:commentEx w15:paraId="53248801" w15:paraIdParent="64BB62C9" w15:done="0"/>
  <w15:commentEx w15:paraId="3483A491" w15:done="0"/>
  <w15:commentEx w15:paraId="40DBEFBF" w15:paraIdParent="3483A49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499005" w14:textId="77777777" w:rsidR="009A29FA" w:rsidRDefault="009A29FA" w:rsidP="00962258">
      <w:pPr>
        <w:spacing w:after="0" w:line="240" w:lineRule="auto"/>
      </w:pPr>
      <w:r>
        <w:separator/>
      </w:r>
    </w:p>
  </w:endnote>
  <w:endnote w:type="continuationSeparator" w:id="0">
    <w:p w14:paraId="189D603B" w14:textId="77777777" w:rsidR="009A29FA" w:rsidRDefault="009A29F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58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921"/>
    </w:tblGrid>
    <w:tr w:rsidR="00A90199" w14:paraId="4435B70C" w14:textId="77777777" w:rsidTr="00DB4A86">
      <w:tc>
        <w:tcPr>
          <w:tcW w:w="368" w:type="dxa"/>
          <w:tcMar>
            <w:left w:w="0" w:type="dxa"/>
            <w:right w:w="0" w:type="dxa"/>
          </w:tcMar>
          <w:vAlign w:val="bottom"/>
        </w:tcPr>
        <w:p w14:paraId="586351F0" w14:textId="2C1E6430" w:rsidR="00A90199" w:rsidRPr="00B8518B" w:rsidRDefault="00A90199" w:rsidP="00B8518B">
          <w:pPr>
            <w:pStyle w:val="Zpat"/>
            <w:rPr>
              <w:rStyle w:val="slostrnky"/>
            </w:rPr>
          </w:pPr>
        </w:p>
      </w:tc>
      <w:tc>
        <w:tcPr>
          <w:tcW w:w="3458" w:type="dxa"/>
          <w:shd w:val="clear" w:color="auto" w:fill="auto"/>
          <w:tcMar>
            <w:left w:w="0" w:type="dxa"/>
            <w:right w:w="0" w:type="dxa"/>
          </w:tcMar>
        </w:tcPr>
        <w:p w14:paraId="754B54BA" w14:textId="50A7C508" w:rsidR="00A90199" w:rsidRDefault="00C93E7C" w:rsidP="00B8518B">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8D2A67">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D2A67">
            <w:rPr>
              <w:rStyle w:val="slostrnky"/>
              <w:noProof/>
            </w:rPr>
            <w:t>8</w:t>
          </w:r>
          <w:r w:rsidRPr="00B8518B">
            <w:rPr>
              <w:rStyle w:val="slostrnky"/>
            </w:rPr>
            <w:fldChar w:fldCharType="end"/>
          </w:r>
        </w:p>
      </w:tc>
      <w:tc>
        <w:tcPr>
          <w:tcW w:w="2835" w:type="dxa"/>
          <w:shd w:val="clear" w:color="auto" w:fill="auto"/>
          <w:tcMar>
            <w:left w:w="0" w:type="dxa"/>
            <w:right w:w="0" w:type="dxa"/>
          </w:tcMar>
        </w:tcPr>
        <w:p w14:paraId="65FE5D07" w14:textId="77777777" w:rsidR="00A90199" w:rsidRDefault="00A90199" w:rsidP="00B8518B">
          <w:pPr>
            <w:pStyle w:val="Zpat"/>
          </w:pPr>
        </w:p>
      </w:tc>
      <w:tc>
        <w:tcPr>
          <w:tcW w:w="2921" w:type="dxa"/>
        </w:tcPr>
        <w:p w14:paraId="6A43C050" w14:textId="77777777" w:rsidR="00A90199" w:rsidRDefault="00A90199" w:rsidP="00D831A3">
          <w:pPr>
            <w:pStyle w:val="Zpat"/>
          </w:pPr>
        </w:p>
      </w:tc>
    </w:tr>
  </w:tbl>
  <w:p w14:paraId="5BBC161C" w14:textId="77777777" w:rsidR="00A90199" w:rsidRPr="00B8518B" w:rsidRDefault="00A90199"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3944BF0F" wp14:editId="32127D7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AD53A7D"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DD2755" wp14:editId="0A65236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0DE9C35"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27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737A8" w14:paraId="742D923D" w14:textId="77777777" w:rsidTr="00E418C1">
      <w:tc>
        <w:tcPr>
          <w:tcW w:w="1361" w:type="dxa"/>
          <w:tcMar>
            <w:left w:w="0" w:type="dxa"/>
            <w:right w:w="0" w:type="dxa"/>
          </w:tcMar>
          <w:vAlign w:val="bottom"/>
        </w:tcPr>
        <w:p w14:paraId="281946FB" w14:textId="171953E1" w:rsidR="000737A8" w:rsidRPr="00B8518B" w:rsidRDefault="000737A8" w:rsidP="000737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2A6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D2A67">
            <w:rPr>
              <w:rStyle w:val="slostrnky"/>
              <w:noProof/>
            </w:rPr>
            <w:t>8</w:t>
          </w:r>
          <w:r w:rsidRPr="00B8518B">
            <w:rPr>
              <w:rStyle w:val="slostrnky"/>
            </w:rPr>
            <w:fldChar w:fldCharType="end"/>
          </w:r>
        </w:p>
      </w:tc>
      <w:tc>
        <w:tcPr>
          <w:tcW w:w="3458" w:type="dxa"/>
          <w:shd w:val="clear" w:color="auto" w:fill="auto"/>
          <w:tcMar>
            <w:left w:w="0" w:type="dxa"/>
            <w:right w:w="0" w:type="dxa"/>
          </w:tcMar>
        </w:tcPr>
        <w:p w14:paraId="6CC4CBFF" w14:textId="77777777" w:rsidR="000737A8" w:rsidRDefault="000737A8" w:rsidP="000737A8">
          <w:pPr>
            <w:pStyle w:val="Zpat"/>
          </w:pPr>
          <w:r>
            <w:t>Správa železnic, státní organizace</w:t>
          </w:r>
        </w:p>
        <w:p w14:paraId="54D2D40C" w14:textId="77777777" w:rsidR="000737A8" w:rsidRDefault="000737A8" w:rsidP="000737A8">
          <w:pPr>
            <w:pStyle w:val="Zpat"/>
          </w:pPr>
          <w:r>
            <w:t>zapsána v obchodním rejstříku vedeném Městským soudem v Praze, spisová značka A 48384</w:t>
          </w:r>
        </w:p>
      </w:tc>
      <w:tc>
        <w:tcPr>
          <w:tcW w:w="2835" w:type="dxa"/>
          <w:shd w:val="clear" w:color="auto" w:fill="auto"/>
          <w:tcMar>
            <w:left w:w="0" w:type="dxa"/>
            <w:right w:w="0" w:type="dxa"/>
          </w:tcMar>
        </w:tcPr>
        <w:p w14:paraId="371DA51B" w14:textId="77777777" w:rsidR="000737A8" w:rsidRDefault="000737A8" w:rsidP="000737A8">
          <w:pPr>
            <w:pStyle w:val="Zpat"/>
          </w:pPr>
          <w:r>
            <w:t>Sídlo: Dlážděná 1003/7, 110 00 Praha 1</w:t>
          </w:r>
        </w:p>
        <w:p w14:paraId="0753C0FF" w14:textId="77777777" w:rsidR="000737A8" w:rsidRDefault="000737A8" w:rsidP="000737A8">
          <w:pPr>
            <w:pStyle w:val="Zpat"/>
          </w:pPr>
          <w:r>
            <w:t>IČO: 709 94 234 DIČ: CZ 709 94 234</w:t>
          </w:r>
        </w:p>
        <w:p w14:paraId="331FB55A" w14:textId="18954753" w:rsidR="000737A8" w:rsidRDefault="0028524A" w:rsidP="000737A8">
          <w:pPr>
            <w:pStyle w:val="Zpat"/>
          </w:pPr>
          <w:r>
            <w:t>www.spravazeleznic</w:t>
          </w:r>
          <w:r w:rsidR="000737A8">
            <w:t>.cz</w:t>
          </w:r>
        </w:p>
      </w:tc>
      <w:tc>
        <w:tcPr>
          <w:tcW w:w="2921" w:type="dxa"/>
        </w:tcPr>
        <w:p w14:paraId="627D18CE" w14:textId="77777777" w:rsidR="000737A8" w:rsidRDefault="000737A8" w:rsidP="000737A8">
          <w:pPr>
            <w:pStyle w:val="Zpat"/>
          </w:pPr>
        </w:p>
      </w:tc>
    </w:tr>
  </w:tbl>
  <w:p w14:paraId="3747F21B" w14:textId="443967A1" w:rsidR="00A90199" w:rsidRPr="00460660" w:rsidRDefault="00A90199">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B59F8F" w14:textId="77777777" w:rsidR="009A29FA" w:rsidRDefault="009A29FA" w:rsidP="00962258">
      <w:pPr>
        <w:spacing w:after="0" w:line="240" w:lineRule="auto"/>
      </w:pPr>
      <w:r>
        <w:separator/>
      </w:r>
    </w:p>
  </w:footnote>
  <w:footnote w:type="continuationSeparator" w:id="0">
    <w:p w14:paraId="00BF1744" w14:textId="77777777" w:rsidR="009A29FA" w:rsidRDefault="009A29FA"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7EF3B9" w14:textId="4358ACCA" w:rsidR="000075DF" w:rsidRDefault="000075DF" w:rsidP="00FC6389">
    <w:pPr>
      <w:pStyle w:val="Zhlav"/>
      <w:rPr>
        <w:sz w:val="8"/>
        <w:szCs w:val="8"/>
      </w:rPr>
    </w:pPr>
  </w:p>
  <w:tbl>
    <w:tblPr>
      <w:tblStyle w:val="Mkatabulky"/>
      <w:tblW w:w="1014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4393"/>
      <w:gridCol w:w="4395"/>
    </w:tblGrid>
    <w:tr w:rsidR="000737A8" w14:paraId="1D66A9BA" w14:textId="77777777" w:rsidTr="00F511ED">
      <w:trPr>
        <w:trHeight w:hRule="exact" w:val="936"/>
      </w:trPr>
      <w:tc>
        <w:tcPr>
          <w:tcW w:w="1361" w:type="dxa"/>
          <w:tcMar>
            <w:left w:w="0" w:type="dxa"/>
            <w:right w:w="0" w:type="dxa"/>
          </w:tcMar>
        </w:tcPr>
        <w:p w14:paraId="34C41AA7" w14:textId="77777777" w:rsidR="000737A8" w:rsidRPr="00B8518B" w:rsidRDefault="000737A8" w:rsidP="000737A8">
          <w:pPr>
            <w:pStyle w:val="Zpat"/>
            <w:rPr>
              <w:rStyle w:val="slostrnky"/>
            </w:rPr>
          </w:pPr>
        </w:p>
      </w:tc>
      <w:tc>
        <w:tcPr>
          <w:tcW w:w="4393" w:type="dxa"/>
          <w:shd w:val="clear" w:color="auto" w:fill="auto"/>
          <w:tcMar>
            <w:left w:w="0" w:type="dxa"/>
            <w:right w:w="0" w:type="dxa"/>
          </w:tcMar>
        </w:tcPr>
        <w:p w14:paraId="623F4DDC" w14:textId="15BC290F" w:rsidR="000737A8" w:rsidRDefault="000737A8" w:rsidP="000737A8">
          <w:pPr>
            <w:pStyle w:val="Zpat"/>
          </w:pPr>
          <w:r>
            <w:rPr>
              <w:noProof/>
              <w:lang w:eastAsia="cs-CZ"/>
            </w:rPr>
            <w:drawing>
              <wp:anchor distT="0" distB="0" distL="114300" distR="114300" simplePos="0" relativeHeight="251662336" behindDoc="0" locked="1" layoutInCell="1" allowOverlap="1" wp14:anchorId="6E7FE842" wp14:editId="650C6EC6">
                <wp:simplePos x="0" y="0"/>
                <wp:positionH relativeFrom="page">
                  <wp:posOffset>-533400</wp:posOffset>
                </wp:positionH>
                <wp:positionV relativeFrom="page">
                  <wp:posOffset>-55245</wp:posOffset>
                </wp:positionV>
                <wp:extent cx="1727835" cy="640715"/>
                <wp:effectExtent l="0" t="0" r="5715" b="6985"/>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4395" w:type="dxa"/>
          <w:shd w:val="clear" w:color="auto" w:fill="auto"/>
          <w:tcMar>
            <w:left w:w="0" w:type="dxa"/>
            <w:right w:w="0" w:type="dxa"/>
          </w:tcMar>
        </w:tcPr>
        <w:p w14:paraId="319ADEEB" w14:textId="77777777" w:rsidR="000737A8" w:rsidRPr="00D6163D" w:rsidRDefault="000737A8" w:rsidP="000737A8">
          <w:pPr>
            <w:pStyle w:val="Druhdokumentu"/>
          </w:pPr>
        </w:p>
      </w:tc>
    </w:tr>
    <w:tr w:rsidR="000737A8" w14:paraId="5D8F2D5D" w14:textId="77777777" w:rsidTr="00B11B45">
      <w:trPr>
        <w:trHeight w:hRule="exact" w:val="518"/>
      </w:trPr>
      <w:tc>
        <w:tcPr>
          <w:tcW w:w="1361" w:type="dxa"/>
          <w:tcMar>
            <w:left w:w="0" w:type="dxa"/>
            <w:right w:w="0" w:type="dxa"/>
          </w:tcMar>
        </w:tcPr>
        <w:p w14:paraId="0689FB92" w14:textId="77777777" w:rsidR="000737A8" w:rsidRPr="00B8518B" w:rsidRDefault="000737A8" w:rsidP="000737A8">
          <w:pPr>
            <w:pStyle w:val="Zpat"/>
            <w:rPr>
              <w:rStyle w:val="slostrnky"/>
            </w:rPr>
          </w:pPr>
        </w:p>
      </w:tc>
      <w:tc>
        <w:tcPr>
          <w:tcW w:w="4393" w:type="dxa"/>
          <w:shd w:val="clear" w:color="auto" w:fill="auto"/>
          <w:tcMar>
            <w:left w:w="0" w:type="dxa"/>
            <w:right w:w="0" w:type="dxa"/>
          </w:tcMar>
        </w:tcPr>
        <w:p w14:paraId="7684CFF3" w14:textId="77777777" w:rsidR="000737A8" w:rsidRDefault="000737A8" w:rsidP="000737A8">
          <w:pPr>
            <w:pStyle w:val="Zpat"/>
          </w:pPr>
        </w:p>
      </w:tc>
      <w:tc>
        <w:tcPr>
          <w:tcW w:w="4395" w:type="dxa"/>
          <w:shd w:val="clear" w:color="auto" w:fill="auto"/>
          <w:tcMar>
            <w:left w:w="0" w:type="dxa"/>
            <w:right w:w="0" w:type="dxa"/>
          </w:tcMar>
        </w:tcPr>
        <w:p w14:paraId="602A9B28" w14:textId="77777777" w:rsidR="000737A8" w:rsidRPr="00D6163D" w:rsidRDefault="000737A8" w:rsidP="000737A8">
          <w:pPr>
            <w:pStyle w:val="Druhdokumentu"/>
          </w:pPr>
        </w:p>
      </w:tc>
    </w:tr>
  </w:tbl>
  <w:p w14:paraId="3BE99E25" w14:textId="77777777" w:rsidR="000075DF" w:rsidRPr="00D6163D" w:rsidRDefault="000075DF"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
    <w:nsid w:val="262753D8"/>
    <w:multiLevelType w:val="hybridMultilevel"/>
    <w:tmpl w:val="9A80B97E"/>
    <w:lvl w:ilvl="0" w:tplc="364418E6">
      <w:start w:val="1"/>
      <w:numFmt w:val="lowerLetter"/>
      <w:pStyle w:val="Odstavecseseznamem"/>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5">
    <w:nsid w:val="2BF76403"/>
    <w:multiLevelType w:val="multilevel"/>
    <w:tmpl w:val="0D34D660"/>
    <w:numStyleLink w:val="ListBulletmultilevel"/>
  </w:abstractNum>
  <w:abstractNum w:abstractNumId="6">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8">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9">
    <w:nsid w:val="38B64F42"/>
    <w:multiLevelType w:val="multilevel"/>
    <w:tmpl w:val="399C8270"/>
    <w:lvl w:ilvl="0">
      <w:start w:val="1"/>
      <w:numFmt w:val="decimal"/>
      <w:pStyle w:val="Nadpis4"/>
      <w:lvlText w:val="%1."/>
      <w:lvlJc w:val="left"/>
      <w:pPr>
        <w:ind w:left="1352" w:hanging="360"/>
      </w:pPr>
      <w:rPr>
        <w:rFonts w:asciiTheme="majorHAnsi" w:hAnsiTheme="majorHAnsi" w:hint="default"/>
        <w:sz w:val="18"/>
        <w:szCs w:val="18"/>
      </w:rPr>
    </w:lvl>
    <w:lvl w:ilvl="1">
      <w:start w:val="1"/>
      <w:numFmt w:val="decimal"/>
      <w:lvlText w:val="%1.%2."/>
      <w:lvlJc w:val="left"/>
      <w:pPr>
        <w:ind w:left="432" w:hanging="432"/>
      </w:pPr>
      <w:rPr>
        <w:rFonts w:asciiTheme="majorHAnsi" w:hAnsiTheme="majorHAnsi" w:hint="default"/>
        <w:i w:val="0"/>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nsid w:val="6D577823"/>
    <w:multiLevelType w:val="hybridMultilevel"/>
    <w:tmpl w:val="5C187648"/>
    <w:lvl w:ilvl="0" w:tplc="A776D6A0">
      <w:start w:val="1"/>
      <w:numFmt w:val="lowerLetter"/>
      <w:lvlText w:val="(%1)"/>
      <w:lvlJc w:val="left"/>
      <w:pPr>
        <w:ind w:left="1352" w:hanging="360"/>
      </w:pPr>
      <w:rPr>
        <w:rFonts w:hint="default"/>
      </w:rPr>
    </w:lvl>
    <w:lvl w:ilvl="1" w:tplc="758AA79E">
      <w:start w:val="1"/>
      <w:numFmt w:val="lowerRoman"/>
      <w:lvlText w:val="(%2)"/>
      <w:lvlJc w:val="left"/>
      <w:pPr>
        <w:ind w:left="2072" w:hanging="360"/>
      </w:pPr>
      <w:rPr>
        <w:rFonts w:hint="default"/>
      </w:rPr>
    </w:lvl>
    <w:lvl w:ilvl="2" w:tplc="0405001B">
      <w:start w:val="1"/>
      <w:numFmt w:val="lowerRoman"/>
      <w:lvlText w:val="%3."/>
      <w:lvlJc w:val="right"/>
      <w:pPr>
        <w:ind w:left="2448"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2">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nsid w:val="74070991"/>
    <w:multiLevelType w:val="multilevel"/>
    <w:tmpl w:val="CABE99FC"/>
    <w:numStyleLink w:val="ListNumbermultilevel"/>
  </w:abstractNum>
  <w:num w:numId="1">
    <w:abstractNumId w:val="2"/>
  </w:num>
  <w:num w:numId="2">
    <w:abstractNumId w:val="1"/>
  </w:num>
  <w:num w:numId="3">
    <w:abstractNumId w:val="5"/>
  </w:num>
  <w:num w:numId="4">
    <w:abstractNumId w:val="13"/>
  </w:num>
  <w:num w:numId="5">
    <w:abstractNumId w:val="9"/>
  </w:num>
  <w:num w:numId="6">
    <w:abstractNumId w:val="4"/>
  </w:num>
  <w:num w:numId="7">
    <w:abstractNumId w:val="11"/>
  </w:num>
  <w:num w:numId="8">
    <w:abstractNumId w:val="8"/>
  </w:num>
  <w:num w:numId="9">
    <w:abstractNumId w:val="7"/>
  </w:num>
  <w:num w:numId="10">
    <w:abstractNumId w:val="3"/>
  </w:num>
  <w:num w:numId="11">
    <w:abstractNumId w:val="6"/>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0"/>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4"/>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arniková Veronika, Mgr. Bc.">
    <w15:presenceInfo w15:providerId="AD" w15:userId="S-1-5-21-3656830906-3839017365-80349702-21198"/>
  </w15:person>
  <w15:person w15:author="Mikuláš Marek">
    <w15:presenceInfo w15:providerId="AD" w15:userId="S-1-5-21-3656830906-3839017365-80349702-72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3D93"/>
    <w:rsid w:val="000075DF"/>
    <w:rsid w:val="00012D4B"/>
    <w:rsid w:val="0002548F"/>
    <w:rsid w:val="000308E6"/>
    <w:rsid w:val="00036D1F"/>
    <w:rsid w:val="00047260"/>
    <w:rsid w:val="00062F3F"/>
    <w:rsid w:val="00072C1E"/>
    <w:rsid w:val="000737A8"/>
    <w:rsid w:val="0007414E"/>
    <w:rsid w:val="00075323"/>
    <w:rsid w:val="00084AEE"/>
    <w:rsid w:val="000936AC"/>
    <w:rsid w:val="00095960"/>
    <w:rsid w:val="00097F37"/>
    <w:rsid w:val="000A1AD9"/>
    <w:rsid w:val="000A1BD4"/>
    <w:rsid w:val="000A26DA"/>
    <w:rsid w:val="000A5ED6"/>
    <w:rsid w:val="000B5AC1"/>
    <w:rsid w:val="000C3A96"/>
    <w:rsid w:val="000D3ADE"/>
    <w:rsid w:val="000D44ED"/>
    <w:rsid w:val="000E23A7"/>
    <w:rsid w:val="000E2E68"/>
    <w:rsid w:val="000E3333"/>
    <w:rsid w:val="000F1454"/>
    <w:rsid w:val="000F25BC"/>
    <w:rsid w:val="000F6228"/>
    <w:rsid w:val="0010693F"/>
    <w:rsid w:val="00106A5E"/>
    <w:rsid w:val="00114472"/>
    <w:rsid w:val="00131640"/>
    <w:rsid w:val="0014565C"/>
    <w:rsid w:val="001476F6"/>
    <w:rsid w:val="00153B54"/>
    <w:rsid w:val="001550BC"/>
    <w:rsid w:val="0015763E"/>
    <w:rsid w:val="001605B9"/>
    <w:rsid w:val="001659E9"/>
    <w:rsid w:val="001706A6"/>
    <w:rsid w:val="00170EC5"/>
    <w:rsid w:val="001747C1"/>
    <w:rsid w:val="00184743"/>
    <w:rsid w:val="00187911"/>
    <w:rsid w:val="001975F5"/>
    <w:rsid w:val="001A2B9B"/>
    <w:rsid w:val="001A418B"/>
    <w:rsid w:val="001B1969"/>
    <w:rsid w:val="001E1454"/>
    <w:rsid w:val="001E7681"/>
    <w:rsid w:val="001F0FAC"/>
    <w:rsid w:val="001F5E71"/>
    <w:rsid w:val="001F763F"/>
    <w:rsid w:val="00202B25"/>
    <w:rsid w:val="0020761D"/>
    <w:rsid w:val="00207DF5"/>
    <w:rsid w:val="00222F74"/>
    <w:rsid w:val="0023491A"/>
    <w:rsid w:val="00252F2B"/>
    <w:rsid w:val="0025503B"/>
    <w:rsid w:val="00263565"/>
    <w:rsid w:val="00263FE5"/>
    <w:rsid w:val="0027309B"/>
    <w:rsid w:val="002751F1"/>
    <w:rsid w:val="00275D5F"/>
    <w:rsid w:val="00280E07"/>
    <w:rsid w:val="00283BEA"/>
    <w:rsid w:val="0028524A"/>
    <w:rsid w:val="00291B07"/>
    <w:rsid w:val="00294E73"/>
    <w:rsid w:val="002968C1"/>
    <w:rsid w:val="002973CD"/>
    <w:rsid w:val="002A32FB"/>
    <w:rsid w:val="002B0B85"/>
    <w:rsid w:val="002B2E30"/>
    <w:rsid w:val="002B3E61"/>
    <w:rsid w:val="002B5841"/>
    <w:rsid w:val="002B72B2"/>
    <w:rsid w:val="002C31BF"/>
    <w:rsid w:val="002D089D"/>
    <w:rsid w:val="002D08B1"/>
    <w:rsid w:val="002D517F"/>
    <w:rsid w:val="002E0CD7"/>
    <w:rsid w:val="002F3DE9"/>
    <w:rsid w:val="00300EDC"/>
    <w:rsid w:val="003019CE"/>
    <w:rsid w:val="00316FED"/>
    <w:rsid w:val="003262F5"/>
    <w:rsid w:val="003340A0"/>
    <w:rsid w:val="00336B8D"/>
    <w:rsid w:val="0034033F"/>
    <w:rsid w:val="00341DCF"/>
    <w:rsid w:val="0034498F"/>
    <w:rsid w:val="00346FEF"/>
    <w:rsid w:val="00347D75"/>
    <w:rsid w:val="00357BC6"/>
    <w:rsid w:val="00362E35"/>
    <w:rsid w:val="003656E8"/>
    <w:rsid w:val="00381593"/>
    <w:rsid w:val="00382D2B"/>
    <w:rsid w:val="003909C0"/>
    <w:rsid w:val="00393E65"/>
    <w:rsid w:val="003956C6"/>
    <w:rsid w:val="003A1A33"/>
    <w:rsid w:val="003A7CD7"/>
    <w:rsid w:val="003C5769"/>
    <w:rsid w:val="003E6BCE"/>
    <w:rsid w:val="003F55FB"/>
    <w:rsid w:val="00412D3D"/>
    <w:rsid w:val="00425499"/>
    <w:rsid w:val="0043082E"/>
    <w:rsid w:val="00434153"/>
    <w:rsid w:val="00441430"/>
    <w:rsid w:val="00445CFA"/>
    <w:rsid w:val="0044767A"/>
    <w:rsid w:val="00450F07"/>
    <w:rsid w:val="00453CD3"/>
    <w:rsid w:val="00460660"/>
    <w:rsid w:val="00464CC8"/>
    <w:rsid w:val="0047105C"/>
    <w:rsid w:val="00473221"/>
    <w:rsid w:val="00486107"/>
    <w:rsid w:val="00491827"/>
    <w:rsid w:val="00494DCC"/>
    <w:rsid w:val="004A16D4"/>
    <w:rsid w:val="004B1FEF"/>
    <w:rsid w:val="004B348C"/>
    <w:rsid w:val="004B6597"/>
    <w:rsid w:val="004C11F0"/>
    <w:rsid w:val="004C1451"/>
    <w:rsid w:val="004C340E"/>
    <w:rsid w:val="004C4399"/>
    <w:rsid w:val="004C588C"/>
    <w:rsid w:val="004C787C"/>
    <w:rsid w:val="004D1C34"/>
    <w:rsid w:val="004D5643"/>
    <w:rsid w:val="004E143C"/>
    <w:rsid w:val="004E2C7C"/>
    <w:rsid w:val="004E3A53"/>
    <w:rsid w:val="004E7CAA"/>
    <w:rsid w:val="004E7DD8"/>
    <w:rsid w:val="004F4B9B"/>
    <w:rsid w:val="00502DC2"/>
    <w:rsid w:val="00511AB9"/>
    <w:rsid w:val="00516442"/>
    <w:rsid w:val="0051722E"/>
    <w:rsid w:val="00523EA7"/>
    <w:rsid w:val="00532A8D"/>
    <w:rsid w:val="00533C50"/>
    <w:rsid w:val="00537E68"/>
    <w:rsid w:val="005440D4"/>
    <w:rsid w:val="005453B4"/>
    <w:rsid w:val="005466DD"/>
    <w:rsid w:val="00553375"/>
    <w:rsid w:val="00553621"/>
    <w:rsid w:val="005663BD"/>
    <w:rsid w:val="00567BCB"/>
    <w:rsid w:val="005736B7"/>
    <w:rsid w:val="00575E5A"/>
    <w:rsid w:val="00577D15"/>
    <w:rsid w:val="0058320D"/>
    <w:rsid w:val="00583223"/>
    <w:rsid w:val="00595F71"/>
    <w:rsid w:val="005A3662"/>
    <w:rsid w:val="005A3D02"/>
    <w:rsid w:val="005C1405"/>
    <w:rsid w:val="005C3C2B"/>
    <w:rsid w:val="005C6D0A"/>
    <w:rsid w:val="005E0500"/>
    <w:rsid w:val="005E2084"/>
    <w:rsid w:val="005F0084"/>
    <w:rsid w:val="005F1404"/>
    <w:rsid w:val="006003AC"/>
    <w:rsid w:val="00602B3C"/>
    <w:rsid w:val="0061068E"/>
    <w:rsid w:val="00615789"/>
    <w:rsid w:val="00616D5F"/>
    <w:rsid w:val="006172F7"/>
    <w:rsid w:val="00624971"/>
    <w:rsid w:val="00632E2D"/>
    <w:rsid w:val="0063371F"/>
    <w:rsid w:val="006413B7"/>
    <w:rsid w:val="0064622B"/>
    <w:rsid w:val="00646443"/>
    <w:rsid w:val="0064774B"/>
    <w:rsid w:val="00652235"/>
    <w:rsid w:val="00653551"/>
    <w:rsid w:val="00660AD0"/>
    <w:rsid w:val="00660AD3"/>
    <w:rsid w:val="006731C4"/>
    <w:rsid w:val="00677B7F"/>
    <w:rsid w:val="006806AA"/>
    <w:rsid w:val="006862DF"/>
    <w:rsid w:val="00692881"/>
    <w:rsid w:val="00696698"/>
    <w:rsid w:val="006A5570"/>
    <w:rsid w:val="006A689C"/>
    <w:rsid w:val="006B3D79"/>
    <w:rsid w:val="006C1F21"/>
    <w:rsid w:val="006D5565"/>
    <w:rsid w:val="006D7062"/>
    <w:rsid w:val="006D7AFE"/>
    <w:rsid w:val="006E00D0"/>
    <w:rsid w:val="006E0578"/>
    <w:rsid w:val="006E314D"/>
    <w:rsid w:val="006E3556"/>
    <w:rsid w:val="006E5B3C"/>
    <w:rsid w:val="006F1B0B"/>
    <w:rsid w:val="0070780B"/>
    <w:rsid w:val="00710723"/>
    <w:rsid w:val="0072303D"/>
    <w:rsid w:val="00723C89"/>
    <w:rsid w:val="00723ED1"/>
    <w:rsid w:val="00724B74"/>
    <w:rsid w:val="0073214A"/>
    <w:rsid w:val="00733A4D"/>
    <w:rsid w:val="0073442F"/>
    <w:rsid w:val="00740EAB"/>
    <w:rsid w:val="00743525"/>
    <w:rsid w:val="00745D74"/>
    <w:rsid w:val="00747B4E"/>
    <w:rsid w:val="00751E4B"/>
    <w:rsid w:val="0076286B"/>
    <w:rsid w:val="00765A27"/>
    <w:rsid w:val="00766846"/>
    <w:rsid w:val="007702DE"/>
    <w:rsid w:val="0077035C"/>
    <w:rsid w:val="0077363D"/>
    <w:rsid w:val="0077673A"/>
    <w:rsid w:val="007846E1"/>
    <w:rsid w:val="007A5BFE"/>
    <w:rsid w:val="007B570C"/>
    <w:rsid w:val="007B5D83"/>
    <w:rsid w:val="007C1D06"/>
    <w:rsid w:val="007C4938"/>
    <w:rsid w:val="007C589B"/>
    <w:rsid w:val="007D216C"/>
    <w:rsid w:val="007D2D29"/>
    <w:rsid w:val="007D61AC"/>
    <w:rsid w:val="007D7518"/>
    <w:rsid w:val="007E4A6E"/>
    <w:rsid w:val="007E7A7C"/>
    <w:rsid w:val="007F440C"/>
    <w:rsid w:val="007F56A7"/>
    <w:rsid w:val="00803F5F"/>
    <w:rsid w:val="00807AA6"/>
    <w:rsid w:val="00807DD0"/>
    <w:rsid w:val="00814DBF"/>
    <w:rsid w:val="00851C28"/>
    <w:rsid w:val="00860FB6"/>
    <w:rsid w:val="00864244"/>
    <w:rsid w:val="008659F3"/>
    <w:rsid w:val="008819F6"/>
    <w:rsid w:val="00886D4B"/>
    <w:rsid w:val="00895406"/>
    <w:rsid w:val="008A3568"/>
    <w:rsid w:val="008A368D"/>
    <w:rsid w:val="008B451D"/>
    <w:rsid w:val="008C415D"/>
    <w:rsid w:val="008D03B9"/>
    <w:rsid w:val="008D2A67"/>
    <w:rsid w:val="008D4323"/>
    <w:rsid w:val="008E34E8"/>
    <w:rsid w:val="008E791D"/>
    <w:rsid w:val="008F18D6"/>
    <w:rsid w:val="008F5E52"/>
    <w:rsid w:val="008F60C6"/>
    <w:rsid w:val="0090354A"/>
    <w:rsid w:val="009040BA"/>
    <w:rsid w:val="00904780"/>
    <w:rsid w:val="00916E73"/>
    <w:rsid w:val="00917048"/>
    <w:rsid w:val="00922385"/>
    <w:rsid w:val="009223DF"/>
    <w:rsid w:val="00922E27"/>
    <w:rsid w:val="009236F0"/>
    <w:rsid w:val="00934111"/>
    <w:rsid w:val="00936091"/>
    <w:rsid w:val="00940D8A"/>
    <w:rsid w:val="00962258"/>
    <w:rsid w:val="0096433D"/>
    <w:rsid w:val="009678B7"/>
    <w:rsid w:val="009760E2"/>
    <w:rsid w:val="0097718E"/>
    <w:rsid w:val="009833E1"/>
    <w:rsid w:val="00992D9C"/>
    <w:rsid w:val="00996CB8"/>
    <w:rsid w:val="009A29FA"/>
    <w:rsid w:val="009A6039"/>
    <w:rsid w:val="009B14A9"/>
    <w:rsid w:val="009B2E97"/>
    <w:rsid w:val="009B422D"/>
    <w:rsid w:val="009B5F56"/>
    <w:rsid w:val="009C0A64"/>
    <w:rsid w:val="009C1108"/>
    <w:rsid w:val="009C17B7"/>
    <w:rsid w:val="009C336F"/>
    <w:rsid w:val="009D1BA2"/>
    <w:rsid w:val="009D5043"/>
    <w:rsid w:val="009D50D4"/>
    <w:rsid w:val="009D5B38"/>
    <w:rsid w:val="009E07F4"/>
    <w:rsid w:val="009E0A17"/>
    <w:rsid w:val="009F392E"/>
    <w:rsid w:val="00A02D37"/>
    <w:rsid w:val="00A037C2"/>
    <w:rsid w:val="00A06158"/>
    <w:rsid w:val="00A16B5F"/>
    <w:rsid w:val="00A239CC"/>
    <w:rsid w:val="00A35755"/>
    <w:rsid w:val="00A37B7A"/>
    <w:rsid w:val="00A404A5"/>
    <w:rsid w:val="00A52A90"/>
    <w:rsid w:val="00A6177B"/>
    <w:rsid w:val="00A66136"/>
    <w:rsid w:val="00A8611D"/>
    <w:rsid w:val="00A90199"/>
    <w:rsid w:val="00A91226"/>
    <w:rsid w:val="00A93896"/>
    <w:rsid w:val="00A93B4E"/>
    <w:rsid w:val="00AA4CBB"/>
    <w:rsid w:val="00AA65FA"/>
    <w:rsid w:val="00AA7351"/>
    <w:rsid w:val="00AB1712"/>
    <w:rsid w:val="00AB36DD"/>
    <w:rsid w:val="00AC3262"/>
    <w:rsid w:val="00AC6CB8"/>
    <w:rsid w:val="00AD056F"/>
    <w:rsid w:val="00AD6731"/>
    <w:rsid w:val="00AE02E0"/>
    <w:rsid w:val="00AE4D08"/>
    <w:rsid w:val="00AF57F2"/>
    <w:rsid w:val="00B11B45"/>
    <w:rsid w:val="00B15D0D"/>
    <w:rsid w:val="00B16275"/>
    <w:rsid w:val="00B17D22"/>
    <w:rsid w:val="00B2193F"/>
    <w:rsid w:val="00B24831"/>
    <w:rsid w:val="00B2569F"/>
    <w:rsid w:val="00B34B85"/>
    <w:rsid w:val="00B553A4"/>
    <w:rsid w:val="00B57A80"/>
    <w:rsid w:val="00B612C0"/>
    <w:rsid w:val="00B72D2D"/>
    <w:rsid w:val="00B75EE1"/>
    <w:rsid w:val="00B77481"/>
    <w:rsid w:val="00B8518B"/>
    <w:rsid w:val="00B91E11"/>
    <w:rsid w:val="00BA6487"/>
    <w:rsid w:val="00BB021A"/>
    <w:rsid w:val="00BB276C"/>
    <w:rsid w:val="00BC4CE4"/>
    <w:rsid w:val="00BD01D0"/>
    <w:rsid w:val="00BD43C3"/>
    <w:rsid w:val="00BD7E91"/>
    <w:rsid w:val="00BE4DC4"/>
    <w:rsid w:val="00BE51ED"/>
    <w:rsid w:val="00BE5A48"/>
    <w:rsid w:val="00BE6E48"/>
    <w:rsid w:val="00BE7D13"/>
    <w:rsid w:val="00C02406"/>
    <w:rsid w:val="00C02D0A"/>
    <w:rsid w:val="00C03822"/>
    <w:rsid w:val="00C03A6E"/>
    <w:rsid w:val="00C10E4D"/>
    <w:rsid w:val="00C11C50"/>
    <w:rsid w:val="00C1483F"/>
    <w:rsid w:val="00C2168C"/>
    <w:rsid w:val="00C24989"/>
    <w:rsid w:val="00C32BA7"/>
    <w:rsid w:val="00C3375A"/>
    <w:rsid w:val="00C44806"/>
    <w:rsid w:val="00C44F6A"/>
    <w:rsid w:val="00C466FB"/>
    <w:rsid w:val="00C47AE3"/>
    <w:rsid w:val="00C52027"/>
    <w:rsid w:val="00C53CD3"/>
    <w:rsid w:val="00C70843"/>
    <w:rsid w:val="00C730B9"/>
    <w:rsid w:val="00C7616F"/>
    <w:rsid w:val="00C7646D"/>
    <w:rsid w:val="00C931FF"/>
    <w:rsid w:val="00C93E7C"/>
    <w:rsid w:val="00CB1760"/>
    <w:rsid w:val="00CC2C09"/>
    <w:rsid w:val="00CD1FC4"/>
    <w:rsid w:val="00CE3FC2"/>
    <w:rsid w:val="00CE56F8"/>
    <w:rsid w:val="00CF17BE"/>
    <w:rsid w:val="00D065B2"/>
    <w:rsid w:val="00D12869"/>
    <w:rsid w:val="00D21061"/>
    <w:rsid w:val="00D2450A"/>
    <w:rsid w:val="00D245FD"/>
    <w:rsid w:val="00D31E61"/>
    <w:rsid w:val="00D370D6"/>
    <w:rsid w:val="00D4108E"/>
    <w:rsid w:val="00D43D6F"/>
    <w:rsid w:val="00D451BF"/>
    <w:rsid w:val="00D47F1D"/>
    <w:rsid w:val="00D6163D"/>
    <w:rsid w:val="00D73934"/>
    <w:rsid w:val="00D80514"/>
    <w:rsid w:val="00D831A3"/>
    <w:rsid w:val="00D86668"/>
    <w:rsid w:val="00D90583"/>
    <w:rsid w:val="00D909CC"/>
    <w:rsid w:val="00D912EE"/>
    <w:rsid w:val="00D92FF5"/>
    <w:rsid w:val="00DB2B0F"/>
    <w:rsid w:val="00DB3641"/>
    <w:rsid w:val="00DB3684"/>
    <w:rsid w:val="00DB4A86"/>
    <w:rsid w:val="00DB61E9"/>
    <w:rsid w:val="00DB7FA5"/>
    <w:rsid w:val="00DC077C"/>
    <w:rsid w:val="00DC3026"/>
    <w:rsid w:val="00DC380C"/>
    <w:rsid w:val="00DC75F3"/>
    <w:rsid w:val="00DD46F3"/>
    <w:rsid w:val="00DD6B14"/>
    <w:rsid w:val="00DE56F2"/>
    <w:rsid w:val="00DF116D"/>
    <w:rsid w:val="00DF3A63"/>
    <w:rsid w:val="00E07C59"/>
    <w:rsid w:val="00E2643E"/>
    <w:rsid w:val="00E40685"/>
    <w:rsid w:val="00E418C1"/>
    <w:rsid w:val="00E4645B"/>
    <w:rsid w:val="00E53F3B"/>
    <w:rsid w:val="00E54D81"/>
    <w:rsid w:val="00E623D9"/>
    <w:rsid w:val="00E752C1"/>
    <w:rsid w:val="00E763A5"/>
    <w:rsid w:val="00E86F16"/>
    <w:rsid w:val="00E90396"/>
    <w:rsid w:val="00E90C16"/>
    <w:rsid w:val="00E93664"/>
    <w:rsid w:val="00EA57B9"/>
    <w:rsid w:val="00EB104F"/>
    <w:rsid w:val="00EB33F8"/>
    <w:rsid w:val="00EB7F9C"/>
    <w:rsid w:val="00ED14BD"/>
    <w:rsid w:val="00ED43E8"/>
    <w:rsid w:val="00ED4B91"/>
    <w:rsid w:val="00EE11E4"/>
    <w:rsid w:val="00EE226C"/>
    <w:rsid w:val="00EE721A"/>
    <w:rsid w:val="00F0533E"/>
    <w:rsid w:val="00F1048D"/>
    <w:rsid w:val="00F12DEC"/>
    <w:rsid w:val="00F1715C"/>
    <w:rsid w:val="00F17960"/>
    <w:rsid w:val="00F243E2"/>
    <w:rsid w:val="00F2564A"/>
    <w:rsid w:val="00F310F8"/>
    <w:rsid w:val="00F34B3C"/>
    <w:rsid w:val="00F35939"/>
    <w:rsid w:val="00F36C84"/>
    <w:rsid w:val="00F37E47"/>
    <w:rsid w:val="00F454B7"/>
    <w:rsid w:val="00F45607"/>
    <w:rsid w:val="00F5070F"/>
    <w:rsid w:val="00F511ED"/>
    <w:rsid w:val="00F55541"/>
    <w:rsid w:val="00F61DE3"/>
    <w:rsid w:val="00F659EB"/>
    <w:rsid w:val="00F668BA"/>
    <w:rsid w:val="00F75944"/>
    <w:rsid w:val="00F86BA6"/>
    <w:rsid w:val="00F95EC3"/>
    <w:rsid w:val="00FA2564"/>
    <w:rsid w:val="00FB018F"/>
    <w:rsid w:val="00FB1285"/>
    <w:rsid w:val="00FB160D"/>
    <w:rsid w:val="00FB370C"/>
    <w:rsid w:val="00FC6389"/>
    <w:rsid w:val="00FD775E"/>
    <w:rsid w:val="00FE50F9"/>
    <w:rsid w:val="00FE755C"/>
    <w:rsid w:val="00FF1E8E"/>
    <w:rsid w:val="00FF3606"/>
    <w:rsid w:val="00FF3C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0A26DA"/>
    <w:pPr>
      <w:keepNext/>
      <w:keepLines/>
      <w:numPr>
        <w:numId w:val="5"/>
      </w:numPr>
      <w:spacing w:before="240"/>
      <w:ind w:left="357" w:hanging="357"/>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0A26DA"/>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0A26DA"/>
    <w:pPr>
      <w:numPr>
        <w:numId w:val="6"/>
      </w:numPr>
      <w:spacing w:after="120" w:line="276" w:lineRule="auto"/>
      <w:jc w:val="both"/>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FD775E"/>
    <w:rPr>
      <w:rFonts w:ascii="Times New Roman" w:eastAsia="Times New Roman" w:hAnsi="Times New Roman" w:cs="Times New Roman"/>
      <w:color w:val="000000"/>
      <w:sz w:val="22"/>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table" w:customStyle="1" w:styleId="Mkatabulky1">
    <w:name w:val="Mřížka tabulky1"/>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CE3FC2"/>
    <w:pPr>
      <w:numPr>
        <w:numId w:val="13"/>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CE3FC2"/>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CE3FC2"/>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0A26D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0A26DA"/>
    <w:pPr>
      <w:keepNext/>
      <w:keepLines/>
      <w:numPr>
        <w:numId w:val="5"/>
      </w:numPr>
      <w:spacing w:before="240"/>
      <w:ind w:left="357" w:hanging="357"/>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0A26DA"/>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0A26DA"/>
    <w:pPr>
      <w:numPr>
        <w:numId w:val="6"/>
      </w:numPr>
      <w:spacing w:after="120" w:line="276" w:lineRule="auto"/>
      <w:jc w:val="both"/>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FD775E"/>
    <w:rPr>
      <w:rFonts w:ascii="Times New Roman" w:eastAsia="Times New Roman" w:hAnsi="Times New Roman" w:cs="Times New Roman"/>
      <w:color w:val="000000"/>
      <w:sz w:val="22"/>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table" w:customStyle="1" w:styleId="Mkatabulky1">
    <w:name w:val="Mřížka tabulky1"/>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CE3FC2"/>
    <w:pPr>
      <w:numPr>
        <w:numId w:val="13"/>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CE3FC2"/>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CE3FC2"/>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0A26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340315">
      <w:bodyDiv w:val="1"/>
      <w:marLeft w:val="0"/>
      <w:marRight w:val="0"/>
      <w:marTop w:val="0"/>
      <w:marBottom w:val="0"/>
      <w:divBdr>
        <w:top w:val="none" w:sz="0" w:space="0" w:color="auto"/>
        <w:left w:val="none" w:sz="0" w:space="0" w:color="auto"/>
        <w:bottom w:val="none" w:sz="0" w:space="0" w:color="auto"/>
        <w:right w:val="none" w:sz="0" w:space="0" w:color="auto"/>
      </w:divBdr>
    </w:div>
    <w:div w:id="207809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microsoft.com/office/2011/relationships/commentsExtended" Target="commentsExtended.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3.xml><?xml version="1.0" encoding="utf-8"?>
<ds:datastoreItem xmlns:ds="http://schemas.openxmlformats.org/officeDocument/2006/customXml" ds:itemID="{9257F6E8-0084-4BE2-BE19-47EF0B6F0B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934DF14-2DDB-491C-9D79-F6CEF8594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2745</Words>
  <Characters>16198</Characters>
  <Application>Microsoft Office Word</Application>
  <DocSecurity>0</DocSecurity>
  <Lines>134</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Zajíčková Veronika, Mgr.</cp:lastModifiedBy>
  <cp:revision>2</cp:revision>
  <cp:lastPrinted>2019-02-25T13:30:00Z</cp:lastPrinted>
  <dcterms:created xsi:type="dcterms:W3CDTF">2020-12-09T12:46:00Z</dcterms:created>
  <dcterms:modified xsi:type="dcterms:W3CDTF">2020-12-09T12:46:00Z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